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170B6FB9"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8936AC">
        <w:rPr>
          <w:b/>
          <w:bCs/>
          <w:color w:val="BFBFBF" w:themeColor="background1" w:themeShade="BF"/>
        </w:rPr>
        <w:t>21</w:t>
      </w:r>
      <w:r w:rsidR="0029262D" w:rsidRPr="008E1004">
        <w:rPr>
          <w:b/>
          <w:bCs/>
          <w:color w:val="BFBFBF" w:themeColor="background1" w:themeShade="BF"/>
        </w:rPr>
        <w:t xml:space="preserve"> </w:t>
      </w:r>
      <w:r w:rsidR="008936AC" w:rsidRPr="008936AC">
        <w:rPr>
          <w:b/>
          <w:bCs/>
        </w:rPr>
        <w:t>Die Taufe und das Abendmahl</w:t>
      </w:r>
    </w:p>
    <w:p w14:paraId="1AC2E762" w14:textId="240BF064" w:rsidR="00E2168F" w:rsidRPr="008E1004" w:rsidRDefault="00E2168F" w:rsidP="00E2168F">
      <w:pPr>
        <w:pStyle w:val="RandrechtsStandard"/>
        <w:rPr>
          <w:noProof/>
        </w:rPr>
      </w:pPr>
      <w:r>
        <w:rPr>
          <w:noProof/>
        </w:rPr>
        <w:lastRenderedPageBreak/>
        <mc:AlternateContent>
          <mc:Choice Requires="wps">
            <w:drawing>
              <wp:anchor distT="0" distB="0" distL="114300" distR="114300" simplePos="0" relativeHeight="251697152" behindDoc="0" locked="0" layoutInCell="1" allowOverlap="1" wp14:anchorId="4233575E" wp14:editId="46AB96E7">
                <wp:simplePos x="0" y="0"/>
                <wp:positionH relativeFrom="margin">
                  <wp:posOffset>5398135</wp:posOffset>
                </wp:positionH>
                <wp:positionV relativeFrom="paragraph">
                  <wp:posOffset>29845</wp:posOffset>
                </wp:positionV>
                <wp:extent cx="608330" cy="306070"/>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CB0DED4" w14:textId="4C48AD1F" w:rsidR="00E2168F" w:rsidRPr="00A977D2" w:rsidRDefault="00E2168F" w:rsidP="00E2168F">
                            <w:pPr>
                              <w:jc w:val="left"/>
                              <w:rPr>
                                <w:color w:val="1F3864" w:themeColor="accent1" w:themeShade="80"/>
                                <w:sz w:val="16"/>
                                <w:szCs w:val="16"/>
                                <w:lang w:val="de-DE"/>
                              </w:rPr>
                            </w:pPr>
                            <w:proofErr w:type="spellStart"/>
                            <w:r>
                              <w:rPr>
                                <w:color w:val="1F3864" w:themeColor="accent1" w:themeShade="80"/>
                                <w:sz w:val="16"/>
                                <w:szCs w:val="16"/>
                                <w:lang w:val="de-DE"/>
                              </w:rPr>
                              <w:t>Lk</w:t>
                            </w:r>
                            <w:proofErr w:type="spellEnd"/>
                            <w:r>
                              <w:rPr>
                                <w:color w:val="1F3864" w:themeColor="accent1" w:themeShade="80"/>
                                <w:sz w:val="16"/>
                                <w:szCs w:val="16"/>
                                <w:lang w:val="de-DE"/>
                              </w:rPr>
                              <w:t xml:space="preserve"> 15,5</w:t>
                            </w:r>
                            <w:r w:rsidR="00865E7C">
                              <w:rPr>
                                <w:color w:val="1F3864" w:themeColor="accent1" w:themeShade="80"/>
                                <w:sz w:val="16"/>
                                <w:szCs w:val="16"/>
                                <w:lang w:val="de-DE"/>
                              </w:rPr>
                              <w:t>-7</w:t>
                            </w:r>
                            <w:r>
                              <w:rPr>
                                <w:color w:val="1F3864" w:themeColor="accent1" w:themeShade="80"/>
                                <w:sz w:val="16"/>
                                <w:szCs w:val="16"/>
                                <w:lang w:val="de-DE"/>
                              </w:rPr>
                              <w:br/>
                            </w:r>
                            <w:proofErr w:type="spellStart"/>
                            <w:r>
                              <w:rPr>
                                <w:color w:val="1F3864" w:themeColor="accent1" w:themeShade="80"/>
                                <w:sz w:val="16"/>
                                <w:szCs w:val="16"/>
                                <w:lang w:val="de-DE"/>
                              </w:rPr>
                              <w:t>Lk</w:t>
                            </w:r>
                            <w:proofErr w:type="spellEnd"/>
                            <w:r>
                              <w:rPr>
                                <w:color w:val="1F3864" w:themeColor="accent1" w:themeShade="80"/>
                                <w:sz w:val="16"/>
                                <w:szCs w:val="16"/>
                                <w:lang w:val="de-DE"/>
                              </w:rPr>
                              <w:t xml:space="preserve"> 15,9.10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3575E" id="_x0000_t202" coordsize="21600,21600" o:spt="202" path="m,l,21600r21600,l21600,xe">
                <v:stroke joinstyle="miter"/>
                <v:path gradientshapeok="t" o:connecttype="rect"/>
              </v:shapetype>
              <v:shape id="Textfeld 4" o:spid="_x0000_s1026" type="#_x0000_t202" style="position:absolute;left:0;text-align:left;margin-left:425.05pt;margin-top:2.35pt;width:47.9pt;height:24.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" filled="f" stroked="f" strokeweight=".5pt">
                <v:textbox inset="0,0,0,0">
                  <w:txbxContent>
                    <w:p w14:paraId="5CB0DED4" w14:textId="4C48AD1F" w:rsidR="00E2168F" w:rsidRPr="00A977D2" w:rsidRDefault="00E2168F" w:rsidP="00E2168F">
                      <w:pPr>
                        <w:jc w:val="left"/>
                        <w:rPr>
                          <w:color w:val="1F3864" w:themeColor="accent1" w:themeShade="80"/>
                          <w:sz w:val="16"/>
                          <w:szCs w:val="16"/>
                          <w:lang w:val="de-DE"/>
                        </w:rPr>
                      </w:pPr>
                      <w:r>
                        <w:rPr>
                          <w:color w:val="1F3864" w:themeColor="accent1" w:themeShade="80"/>
                          <w:sz w:val="16"/>
                          <w:szCs w:val="16"/>
                          <w:lang w:val="de-DE"/>
                        </w:rPr>
                        <w:t>Lk 15,5</w:t>
                      </w:r>
                      <w:r w:rsidR="00865E7C">
                        <w:rPr>
                          <w:color w:val="1F3864" w:themeColor="accent1" w:themeShade="80"/>
                          <w:sz w:val="16"/>
                          <w:szCs w:val="16"/>
                          <w:lang w:val="de-DE"/>
                        </w:rPr>
                        <w:t>-7</w:t>
                      </w:r>
                      <w:r>
                        <w:rPr>
                          <w:color w:val="1F3864" w:themeColor="accent1" w:themeShade="80"/>
                          <w:sz w:val="16"/>
                          <w:szCs w:val="16"/>
                          <w:lang w:val="de-DE"/>
                        </w:rPr>
                        <w:br/>
                        <w:t>Lk 15,9.10</w:t>
                      </w:r>
                    </w:p>
                  </w:txbxContent>
                </v:textbox>
                <w10:wrap type="square" anchorx="margin"/>
              </v:shape>
            </w:pict>
          </mc:Fallback>
        </mc:AlternateContent>
      </w:r>
      <w:r w:rsidR="001D19F5">
        <w:rPr>
          <w:noProof/>
        </w:rPr>
        <w:t>Wenn sich ein Mensch entschließt, das Heilsangebot Gottes anzunehmen, freut sich der Himmel und die Erde. Jeder, der gerettet wird, ist ein unermesslicher Gewinn!</w:t>
      </w:r>
    </w:p>
    <w:p w14:paraId="33AD799D" w14:textId="2702122E" w:rsidR="008E1004" w:rsidRPr="00767DB8" w:rsidRDefault="008E1004" w:rsidP="008E1004">
      <w:pPr>
        <w:pStyle w:val="RandrechtsStandard"/>
        <w:rPr>
          <w:lang w:val="de-CH"/>
        </w:rPr>
      </w:pPr>
      <w:r>
        <w:rPr>
          <w:noProof/>
        </w:rPr>
        <mc:AlternateContent>
          <mc:Choice Requires="wps">
            <w:drawing>
              <wp:anchor distT="0" distB="0" distL="114300" distR="114300" simplePos="0" relativeHeight="251660288" behindDoc="0" locked="0" layoutInCell="1" allowOverlap="1" wp14:anchorId="4CDC5BBC" wp14:editId="6EC91226">
                <wp:simplePos x="0" y="0"/>
                <wp:positionH relativeFrom="margin">
                  <wp:posOffset>5397500</wp:posOffset>
                </wp:positionH>
                <wp:positionV relativeFrom="paragraph">
                  <wp:posOffset>31115</wp:posOffset>
                </wp:positionV>
                <wp:extent cx="608330" cy="694690"/>
                <wp:effectExtent l="0" t="0" r="1270" b="1016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694690"/>
                        </a:xfrm>
                        <a:prstGeom prst="rect">
                          <a:avLst/>
                        </a:prstGeom>
                        <a:noFill/>
                        <a:ln w="6350">
                          <a:noFill/>
                        </a:ln>
                      </wps:spPr>
                      <wps:txbx>
                        <w:txbxContent>
                          <w:p w14:paraId="78D366B9" w14:textId="77D245DC" w:rsidR="008E1004" w:rsidRPr="00A977D2" w:rsidRDefault="00C65522" w:rsidP="008E1004">
                            <w:pPr>
                              <w:jc w:val="left"/>
                              <w:rPr>
                                <w:color w:val="1F3864" w:themeColor="accent1" w:themeShade="80"/>
                                <w:sz w:val="16"/>
                                <w:szCs w:val="16"/>
                                <w:lang w:val="de-DE"/>
                              </w:rPr>
                            </w:pP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3,13-17</w:t>
                            </w:r>
                            <w:r w:rsidR="00865E7C">
                              <w:rPr>
                                <w:color w:val="1F3864" w:themeColor="accent1" w:themeShade="80"/>
                                <w:sz w:val="16"/>
                                <w:szCs w:val="16"/>
                                <w:lang w:val="de-DE"/>
                              </w:rPr>
                              <w:br/>
                            </w:r>
                            <w:proofErr w:type="spellStart"/>
                            <w:r w:rsidR="00865E7C">
                              <w:rPr>
                                <w:color w:val="1F3864" w:themeColor="accent1" w:themeShade="80"/>
                                <w:sz w:val="16"/>
                                <w:szCs w:val="16"/>
                                <w:lang w:val="de-DE"/>
                              </w:rPr>
                              <w:t>Joh</w:t>
                            </w:r>
                            <w:proofErr w:type="spellEnd"/>
                            <w:r w:rsidR="00865E7C">
                              <w:rPr>
                                <w:color w:val="1F3864" w:themeColor="accent1" w:themeShade="80"/>
                                <w:sz w:val="16"/>
                                <w:szCs w:val="16"/>
                                <w:lang w:val="de-DE"/>
                              </w:rPr>
                              <w:t xml:space="preserve"> 3,25</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21,23-27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5BBC" id="Textfeld 6" o:spid="_x0000_s1027" type="#_x0000_t202" style="position:absolute;left:0;text-align:left;margin-left:425pt;margin-top:2.45pt;width:47.9pt;height:54.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" filled="f" stroked="f" strokeweight=".5pt">
                <v:textbox inset="0,0,0,0">
                  <w:txbxContent>
                    <w:p w14:paraId="78D366B9" w14:textId="77D245DC" w:rsidR="008E1004" w:rsidRPr="00A977D2" w:rsidRDefault="00C65522" w:rsidP="008E1004">
                      <w:pPr>
                        <w:jc w:val="left"/>
                        <w:rPr>
                          <w:color w:val="1F3864" w:themeColor="accent1" w:themeShade="80"/>
                          <w:sz w:val="16"/>
                          <w:szCs w:val="16"/>
                          <w:lang w:val="de-DE"/>
                        </w:rPr>
                      </w:pPr>
                      <w:r>
                        <w:rPr>
                          <w:color w:val="1F3864" w:themeColor="accent1" w:themeShade="80"/>
                          <w:sz w:val="16"/>
                          <w:szCs w:val="16"/>
                          <w:lang w:val="de-DE"/>
                        </w:rPr>
                        <w:t>Mt 3,13-17</w:t>
                      </w:r>
                      <w:r w:rsidR="00865E7C">
                        <w:rPr>
                          <w:color w:val="1F3864" w:themeColor="accent1" w:themeShade="80"/>
                          <w:sz w:val="16"/>
                          <w:szCs w:val="16"/>
                          <w:lang w:val="de-DE"/>
                        </w:rPr>
                        <w:br/>
                        <w:t>Joh 3,25</w:t>
                      </w:r>
                      <w:r>
                        <w:rPr>
                          <w:color w:val="1F3864" w:themeColor="accent1" w:themeShade="80"/>
                          <w:sz w:val="16"/>
                          <w:szCs w:val="16"/>
                          <w:lang w:val="de-DE"/>
                        </w:rPr>
                        <w:br/>
                        <w:t>Mt 21,23-27</w:t>
                      </w:r>
                    </w:p>
                  </w:txbxContent>
                </v:textbox>
                <w10:wrap type="square" anchorx="margin"/>
              </v:shape>
            </w:pict>
          </mc:Fallback>
        </mc:AlternateContent>
      </w:r>
      <w:r w:rsidR="001D19F5">
        <w:rPr>
          <w:noProof/>
        </w:rPr>
        <w:t xml:space="preserve">Als Zeichen der Reinigung von den Sünden wurde durch </w:t>
      </w:r>
      <w:r w:rsidR="00C65522">
        <w:rPr>
          <w:noProof/>
        </w:rPr>
        <w:t xml:space="preserve">Johannes </w:t>
      </w:r>
      <w:r w:rsidR="001D19F5">
        <w:rPr>
          <w:noProof/>
        </w:rPr>
        <w:t>den</w:t>
      </w:r>
      <w:r w:rsidR="00C65522">
        <w:rPr>
          <w:noProof/>
        </w:rPr>
        <w:t xml:space="preserve"> Täufer</w:t>
      </w:r>
      <w:r w:rsidR="001D19F5">
        <w:rPr>
          <w:noProof/>
        </w:rPr>
        <w:t xml:space="preserve"> die</w:t>
      </w:r>
      <w:r w:rsidR="00C65522">
        <w:rPr>
          <w:noProof/>
        </w:rPr>
        <w:t xml:space="preserve"> neue Praxis</w:t>
      </w:r>
      <w:r w:rsidR="001D19F5">
        <w:rPr>
          <w:noProof/>
        </w:rPr>
        <w:t xml:space="preserve"> der Taufe durch Untertauchen im Wasser eingeführt.</w:t>
      </w:r>
      <w:r w:rsidR="00C65522">
        <w:rPr>
          <w:noProof/>
        </w:rPr>
        <w:t xml:space="preserve"> Jesus</w:t>
      </w:r>
      <w:r w:rsidR="001D19F5">
        <w:rPr>
          <w:noProof/>
        </w:rPr>
        <w:t xml:space="preserve"> selbst wurde von ihm getauft. Durch </w:t>
      </w:r>
      <w:r w:rsidR="00C65522">
        <w:rPr>
          <w:noProof/>
        </w:rPr>
        <w:t>Glauben</w:t>
      </w:r>
      <w:r w:rsidR="001D19F5">
        <w:rPr>
          <w:noProof/>
        </w:rPr>
        <w:t xml:space="preserve"> an Jesus, Vertrauen in Jesus</w:t>
      </w:r>
      <w:r w:rsidR="00C65522">
        <w:rPr>
          <w:noProof/>
        </w:rPr>
        <w:t>,</w:t>
      </w:r>
      <w:r w:rsidR="001D19F5">
        <w:rPr>
          <w:noProof/>
        </w:rPr>
        <w:t xml:space="preserve"> werden wir gerettet. D</w:t>
      </w:r>
      <w:r w:rsidR="00C65522">
        <w:rPr>
          <w:noProof/>
        </w:rPr>
        <w:t xml:space="preserve">ie Taufe </w:t>
      </w:r>
      <w:r w:rsidR="001D19F5">
        <w:rPr>
          <w:noProof/>
        </w:rPr>
        <w:t xml:space="preserve">ist </w:t>
      </w:r>
      <w:r w:rsidR="00C65522">
        <w:rPr>
          <w:noProof/>
        </w:rPr>
        <w:t>ein öffentliches Bekenntnis zu diesem Glauben</w:t>
      </w:r>
      <w:r w:rsidR="001D19F5">
        <w:rPr>
          <w:noProof/>
        </w:rPr>
        <w:t>.</w:t>
      </w:r>
    </w:p>
    <w:p w14:paraId="35045868" w14:textId="4E98E1CD" w:rsidR="008E1004" w:rsidRPr="008E1004" w:rsidRDefault="008E1004" w:rsidP="008E1004">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2A635AF7"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28"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BHdBiSJAIAAEcEAAAOAAAAAAAAAAAAAAAAAC4CAABkcnMvZTJvRG9j&#10;LnhtbFBLAQItABQABgAIAAAAIQD3NleA3wAAAAgBAAAPAAAAAAAAAAAAAAAAAH4EAABkcnMvZG93&#10;bnJldi54bWxQSwUGAAAAAAQABADzAAAAigUAAAAA&#10;" filled="f" stroked="f" strokeweight=".5pt">
                <v:textbox inset="0,0,0,0">
                  <w:txbxContent>
                    <w:p w14:paraId="6D1A4906" w14:textId="2A635AF7"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C65522">
        <w:rPr>
          <w:lang w:val="de-CH"/>
        </w:rPr>
        <w:t>Mk</w:t>
      </w:r>
      <w:r w:rsidRPr="008E1004">
        <w:rPr>
          <w:lang w:val="de-CH"/>
        </w:rPr>
        <w:t xml:space="preserve"> 1</w:t>
      </w:r>
      <w:r w:rsidR="00C65522">
        <w:rPr>
          <w:lang w:val="de-CH"/>
        </w:rPr>
        <w:t>6,</w:t>
      </w:r>
      <w:r w:rsidRPr="008E1004">
        <w:rPr>
          <w:lang w:val="de-CH"/>
        </w:rPr>
        <w:t>1</w:t>
      </w:r>
      <w:r w:rsidR="00C65522">
        <w:rPr>
          <w:lang w:val="de-CH"/>
        </w:rPr>
        <w:t>6</w:t>
      </w:r>
      <w:r w:rsidRPr="008E1004">
        <w:rPr>
          <w:lang w:val="de-CH"/>
        </w:rPr>
        <w:t xml:space="preserve"> </w:t>
      </w:r>
      <w:r w:rsidR="0028679A">
        <w:rPr>
          <w:lang w:val="de-CH"/>
        </w:rPr>
        <w:t xml:space="preserve">| </w:t>
      </w:r>
      <w:r w:rsidR="00C65522" w:rsidRPr="00C65522">
        <w:rPr>
          <w:lang w:val="de-CH"/>
        </w:rPr>
        <w:t>Wer glaubt und getauft wird, der wird gerettet werden; wer aber nicht glaubt, der wird verdammt werden.</w:t>
      </w:r>
      <w:r w:rsidRPr="008E1004">
        <w:rPr>
          <w:lang w:val="de-CH"/>
        </w:rPr>
        <w:t xml:space="preserve"> </w:t>
      </w:r>
    </w:p>
    <w:p w14:paraId="712924BE" w14:textId="4063140C" w:rsidR="008E1004" w:rsidRPr="008E1004" w:rsidRDefault="008E1004" w:rsidP="008E1004">
      <w:pPr>
        <w:pStyle w:val="RandrechtsStandard"/>
      </w:pPr>
      <w:r>
        <w:rPr>
          <w:noProof/>
        </w:rPr>
        <mc:AlternateContent>
          <mc:Choice Requires="wps">
            <w:drawing>
              <wp:anchor distT="0" distB="0" distL="114300" distR="114300" simplePos="0" relativeHeight="251682816" behindDoc="0" locked="0" layoutInCell="1" allowOverlap="1" wp14:anchorId="527378FF" wp14:editId="32F59EBC">
                <wp:simplePos x="0" y="0"/>
                <wp:positionH relativeFrom="margin">
                  <wp:posOffset>5398135</wp:posOffset>
                </wp:positionH>
                <wp:positionV relativeFrom="paragraph">
                  <wp:posOffset>29845</wp:posOffset>
                </wp:positionV>
                <wp:extent cx="608330" cy="30607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4571BC" w14:textId="40A576C5"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29" type="#_x0000_t202" style="position:absolute;left:0;text-align:left;margin-left:425.05pt;margin-top:2.35pt;width:47.9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AFF3H+JwIAAEkEAAAOAAAAAAAAAAAAAAAAAC4CAABkcnMvZTJv&#10;RG9jLnhtbFBLAQItABQABgAIAAAAIQD3NleA3wAAAAgBAAAPAAAAAAAAAAAAAAAAAIEEAABkcnMv&#10;ZG93bnJldi54bWxQSwUGAAAAAAQABADzAAAAjQUAAAAA&#10;" filled="f" stroked="f" strokeweight=".5pt">
                <v:textbox inset="0,0,0,0">
                  <w:txbxContent>
                    <w:p w14:paraId="464571BC" w14:textId="40A576C5"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1F2D94">
        <w:rPr>
          <w:noProof/>
        </w:rPr>
        <w:t>Für die Taufe werden verschiedene Bilder gebraucht. Eines davon ist das Bild des Todes und der Auferstehung. Die Taufe bedeutet den Beginn des neuen, ewigen Lebens. Daher wird die Taufe in der Regel nur einmal im Leben gefeiert.</w:t>
      </w:r>
    </w:p>
    <w:p w14:paraId="26D618A8" w14:textId="672E45AB" w:rsidR="008E1004" w:rsidRPr="008E1004" w:rsidRDefault="008E1004" w:rsidP="008E1004">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53C326CA">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62AF37E" w14:textId="363142A5" w:rsidR="008E1004" w:rsidRPr="00A977D2" w:rsidRDefault="00C65522" w:rsidP="008E1004">
                            <w:pPr>
                              <w:jc w:val="left"/>
                              <w:rPr>
                                <w:color w:val="1F3864" w:themeColor="accent1" w:themeShade="80"/>
                                <w:sz w:val="16"/>
                                <w:szCs w:val="16"/>
                                <w:lang w:val="de-DE"/>
                              </w:rPr>
                            </w:pPr>
                            <w:proofErr w:type="spellStart"/>
                            <w:r>
                              <w:rPr>
                                <w:color w:val="1F3864" w:themeColor="accent1" w:themeShade="80"/>
                                <w:sz w:val="16"/>
                                <w:szCs w:val="16"/>
                                <w:lang w:val="de-DE"/>
                              </w:rPr>
                              <w:t>Rö</w:t>
                            </w:r>
                            <w:proofErr w:type="spellEnd"/>
                            <w:r>
                              <w:rPr>
                                <w:color w:val="1F3864" w:themeColor="accent1" w:themeShade="80"/>
                                <w:sz w:val="16"/>
                                <w:szCs w:val="16"/>
                                <w:lang w:val="de-DE"/>
                              </w:rPr>
                              <w:t xml:space="preserve"> 6,1-14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0" type="#_x0000_t202" style="position:absolute;left:0;text-align:left;margin-left:425.05pt;margin-top:2.35pt;width:47.9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Ct9NezJAIAAEcEAAAOAAAAAAAAAAAAAAAAAC4CAABkcnMvZTJvRG9j&#10;LnhtbFBLAQItABQABgAIAAAAIQD3NleA3wAAAAgBAAAPAAAAAAAAAAAAAAAAAH4EAABkcnMvZG93&#10;bnJldi54bWxQSwUGAAAAAAQABADzAAAAigUAAAAA&#10;" filled="f" stroked="f" strokeweight=".5pt">
                <v:textbox inset="0,0,0,0">
                  <w:txbxContent>
                    <w:p w14:paraId="062AF37E" w14:textId="363142A5" w:rsidR="008E1004" w:rsidRPr="00A977D2" w:rsidRDefault="00C65522" w:rsidP="008E1004">
                      <w:pPr>
                        <w:jc w:val="left"/>
                        <w:rPr>
                          <w:color w:val="1F3864" w:themeColor="accent1" w:themeShade="80"/>
                          <w:sz w:val="16"/>
                          <w:szCs w:val="16"/>
                          <w:lang w:val="de-DE"/>
                        </w:rPr>
                      </w:pPr>
                      <w:r>
                        <w:rPr>
                          <w:color w:val="1F3864" w:themeColor="accent1" w:themeShade="80"/>
                          <w:sz w:val="16"/>
                          <w:szCs w:val="16"/>
                          <w:lang w:val="de-DE"/>
                        </w:rPr>
                        <w:t>Rö 6,1-14</w:t>
                      </w:r>
                    </w:p>
                  </w:txbxContent>
                </v:textbox>
                <w10:wrap type="square" anchorx="margin"/>
              </v:shape>
            </w:pict>
          </mc:Fallback>
        </mc:AlternateContent>
      </w:r>
      <w:r w:rsidR="00C65522">
        <w:rPr>
          <w:noProof/>
        </w:rPr>
        <w:t>Rö 6,3-5</w:t>
      </w:r>
      <w:r w:rsidRPr="008E1004">
        <w:rPr>
          <w:lang w:val="de-CH"/>
        </w:rPr>
        <w:t xml:space="preserve"> </w:t>
      </w:r>
      <w:r w:rsidR="0028679A">
        <w:rPr>
          <w:lang w:val="de-CH"/>
        </w:rPr>
        <w:t xml:space="preserve">| </w:t>
      </w:r>
      <w:r w:rsidR="00C65522" w:rsidRPr="00C65522">
        <w:rPr>
          <w:lang w:val="de-CH"/>
        </w:rPr>
        <w:t>Oder wisst ihr nicht, dass wir alle, die wir in Christus Jesus hinein getauft sind, in seinen Tod getauft sind? Wir sind also mit ihm begraben worden durch die Taufe in den Tod, damit, gleichwie Christus durch die Herrlichkeit des Vaters aus den Toten auferweckt worden ist, so auch wir in einem neuen Leben wandeln.</w:t>
      </w:r>
    </w:p>
    <w:p w14:paraId="0D3FC193" w14:textId="2CFB2867" w:rsidR="008E1004" w:rsidRPr="008E1004" w:rsidRDefault="008E1004" w:rsidP="008E1004">
      <w:pPr>
        <w:pStyle w:val="RandrechtsStandard"/>
      </w:pPr>
      <w:r>
        <w:rPr>
          <w:noProof/>
        </w:rPr>
        <mc:AlternateContent>
          <mc:Choice Requires="wps">
            <w:drawing>
              <wp:anchor distT="0" distB="0" distL="114300" distR="114300" simplePos="0" relativeHeight="251684864" behindDoc="0" locked="0" layoutInCell="1" allowOverlap="1" wp14:anchorId="61F1E883" wp14:editId="1871D614">
                <wp:simplePos x="0" y="0"/>
                <wp:positionH relativeFrom="margin">
                  <wp:posOffset>5398135</wp:posOffset>
                </wp:positionH>
                <wp:positionV relativeFrom="paragraph">
                  <wp:posOffset>29845</wp:posOffset>
                </wp:positionV>
                <wp:extent cx="608330" cy="306070"/>
                <wp:effectExtent l="0" t="0" r="1270" b="0"/>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59B9F6" w14:textId="26CA3085"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E883" id="Textfeld 23" o:spid="_x0000_s1031" type="#_x0000_t202" style="position:absolute;left:0;text-align:left;margin-left:425.05pt;margin-top:2.35pt;width:47.9pt;height:24.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czLKtJwIAAEkEAAAOAAAAAAAAAAAAAAAAAC4CAABkcnMvZTJv&#10;RG9jLnhtbFBLAQItABQABgAIAAAAIQD3NleA3wAAAAgBAAAPAAAAAAAAAAAAAAAAAIEEAABkcnMv&#10;ZG93bnJldi54bWxQSwUGAAAAAAQABADzAAAAjQUAAAAA&#10;" filled="f" stroked="f" strokeweight=".5pt">
                <v:textbox inset="0,0,0,0">
                  <w:txbxContent>
                    <w:p w14:paraId="0059B9F6" w14:textId="26CA3085"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1F2D94">
        <w:t>So wie wir beim Begräbnis vollständig in de</w:t>
      </w:r>
      <w:r w:rsidR="00261F42">
        <w:t>r</w:t>
      </w:r>
      <w:r w:rsidR="001F2D94">
        <w:t xml:space="preserve"> Erde </w:t>
      </w:r>
      <w:r w:rsidR="00261F42">
        <w:t>begraben</w:t>
      </w:r>
      <w:r w:rsidR="001F2D94">
        <w:t xml:space="preserve"> werden, so werden wir bei der Taufe vollständig ins Wasser eingetaucht. Die Taufe bedeutet auch die Aufnahme in den Leib Christi, also </w:t>
      </w:r>
      <w:r w:rsidR="00261F42">
        <w:t xml:space="preserve">in </w:t>
      </w:r>
      <w:r w:rsidR="001F2D94">
        <w:t>d</w:t>
      </w:r>
      <w:r w:rsidR="00261F42">
        <w:t>ie</w:t>
      </w:r>
      <w:r w:rsidR="001F2D94">
        <w:t xml:space="preserve"> Gemeinde. Taufe und Aufnahme </w:t>
      </w:r>
      <w:r w:rsidR="00261F42">
        <w:t xml:space="preserve">in die Gemeinde </w:t>
      </w:r>
      <w:r w:rsidR="001F2D94">
        <w:t xml:space="preserve">gehören zusammen. </w:t>
      </w:r>
    </w:p>
    <w:p w14:paraId="0F3B21A7" w14:textId="594C4429" w:rsidR="008E1004" w:rsidRPr="008E1004" w:rsidRDefault="008E1004" w:rsidP="008E1004">
      <w:pPr>
        <w:pStyle w:val="Bibelzitat"/>
        <w:rPr>
          <w:lang w:val="de-CH"/>
        </w:rPr>
      </w:pPr>
      <w:r>
        <w:rPr>
          <w:noProof/>
        </w:rPr>
        <mc:AlternateContent>
          <mc:Choice Requires="wps">
            <w:drawing>
              <wp:anchor distT="0" distB="0" distL="114300" distR="114300" simplePos="0" relativeHeight="251667456" behindDoc="0" locked="0" layoutInCell="1" allowOverlap="1" wp14:anchorId="3C55A154" wp14:editId="24E8D28F">
                <wp:simplePos x="0" y="0"/>
                <wp:positionH relativeFrom="margin">
                  <wp:posOffset>5397500</wp:posOffset>
                </wp:positionH>
                <wp:positionV relativeFrom="paragraph">
                  <wp:posOffset>27940</wp:posOffset>
                </wp:positionV>
                <wp:extent cx="608330" cy="497205"/>
                <wp:effectExtent l="0" t="0" r="1270" b="0"/>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497205"/>
                        </a:xfrm>
                        <a:prstGeom prst="rect">
                          <a:avLst/>
                        </a:prstGeom>
                        <a:noFill/>
                        <a:ln w="6350">
                          <a:noFill/>
                        </a:ln>
                      </wps:spPr>
                      <wps:txbx>
                        <w:txbxContent>
                          <w:p w14:paraId="0031F066" w14:textId="12546057" w:rsidR="008E1004" w:rsidRPr="00A977D2" w:rsidRDefault="00C65522" w:rsidP="008E1004">
                            <w:pPr>
                              <w:jc w:val="left"/>
                              <w:rPr>
                                <w:color w:val="1F3864" w:themeColor="accent1" w:themeShade="80"/>
                                <w:sz w:val="16"/>
                                <w:szCs w:val="16"/>
                                <w:lang w:val="de-DE"/>
                              </w:rPr>
                            </w:pPr>
                            <w:r>
                              <w:rPr>
                                <w:color w:val="1F3864" w:themeColor="accent1" w:themeShade="80"/>
                                <w:sz w:val="16"/>
                                <w:szCs w:val="16"/>
                                <w:lang w:val="de-DE"/>
                              </w:rPr>
                              <w:t>1Kor 12,12-13</w:t>
                            </w:r>
                            <w:r>
                              <w:rPr>
                                <w:color w:val="1F3864" w:themeColor="accent1" w:themeShade="80"/>
                                <w:sz w:val="16"/>
                                <w:szCs w:val="16"/>
                                <w:lang w:val="de-DE"/>
                              </w:rPr>
                              <w:br/>
                            </w:r>
                            <w:proofErr w:type="spellStart"/>
                            <w:r>
                              <w:rPr>
                                <w:color w:val="1F3864" w:themeColor="accent1" w:themeShade="80"/>
                                <w:sz w:val="16"/>
                                <w:szCs w:val="16"/>
                                <w:lang w:val="de-DE"/>
                              </w:rPr>
                              <w:t>Apg</w:t>
                            </w:r>
                            <w:proofErr w:type="spellEnd"/>
                            <w:r>
                              <w:rPr>
                                <w:color w:val="1F3864" w:themeColor="accent1" w:themeShade="80"/>
                                <w:sz w:val="16"/>
                                <w:szCs w:val="16"/>
                                <w:lang w:val="de-DE"/>
                              </w:rPr>
                              <w:t xml:space="preserve"> 2,41</w:t>
                            </w:r>
                            <w:r>
                              <w:rPr>
                                <w:color w:val="1F3864" w:themeColor="accent1" w:themeShade="80"/>
                                <w:sz w:val="16"/>
                                <w:szCs w:val="16"/>
                                <w:lang w:val="de-DE"/>
                              </w:rPr>
                              <w:br/>
                            </w:r>
                            <w:proofErr w:type="spellStart"/>
                            <w:r>
                              <w:rPr>
                                <w:color w:val="1F3864" w:themeColor="accent1" w:themeShade="80"/>
                                <w:sz w:val="16"/>
                                <w:szCs w:val="16"/>
                                <w:lang w:val="de-DE"/>
                              </w:rPr>
                              <w:t>Apg</w:t>
                            </w:r>
                            <w:proofErr w:type="spellEnd"/>
                            <w:r>
                              <w:rPr>
                                <w:color w:val="1F3864" w:themeColor="accent1" w:themeShade="80"/>
                                <w:sz w:val="16"/>
                                <w:szCs w:val="16"/>
                                <w:lang w:val="de-DE"/>
                              </w:rPr>
                              <w:t xml:space="preserve"> 5,14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A154" id="Textfeld 10" o:spid="_x0000_s1032" type="#_x0000_t202" style="position:absolute;left:0;text-align:left;margin-left:425pt;margin-top:2.2pt;width:47.9pt;height:39.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" filled="f" stroked="f" strokeweight=".5pt">
                <v:textbox inset="0,0,0,0">
                  <w:txbxContent>
                    <w:p w14:paraId="0031F066" w14:textId="12546057" w:rsidR="008E1004" w:rsidRPr="00A977D2" w:rsidRDefault="00C65522" w:rsidP="008E1004">
                      <w:pPr>
                        <w:jc w:val="left"/>
                        <w:rPr>
                          <w:color w:val="1F3864" w:themeColor="accent1" w:themeShade="80"/>
                          <w:sz w:val="16"/>
                          <w:szCs w:val="16"/>
                          <w:lang w:val="de-DE"/>
                        </w:rPr>
                      </w:pPr>
                      <w:r>
                        <w:rPr>
                          <w:color w:val="1F3864" w:themeColor="accent1" w:themeShade="80"/>
                          <w:sz w:val="16"/>
                          <w:szCs w:val="16"/>
                          <w:lang w:val="de-DE"/>
                        </w:rPr>
                        <w:t>1Kor 12,12-13</w:t>
                      </w:r>
                      <w:r>
                        <w:rPr>
                          <w:color w:val="1F3864" w:themeColor="accent1" w:themeShade="80"/>
                          <w:sz w:val="16"/>
                          <w:szCs w:val="16"/>
                          <w:lang w:val="de-DE"/>
                        </w:rPr>
                        <w:br/>
                        <w:t>Apg 2,41</w:t>
                      </w:r>
                      <w:r>
                        <w:rPr>
                          <w:color w:val="1F3864" w:themeColor="accent1" w:themeShade="80"/>
                          <w:sz w:val="16"/>
                          <w:szCs w:val="16"/>
                          <w:lang w:val="de-DE"/>
                        </w:rPr>
                        <w:br/>
                        <w:t>Apg 5,14</w:t>
                      </w:r>
                    </w:p>
                  </w:txbxContent>
                </v:textbox>
                <w10:wrap type="square" anchorx="margin"/>
              </v:shape>
            </w:pict>
          </mc:Fallback>
        </mc:AlternateContent>
      </w:r>
      <w:r w:rsidR="00C65522">
        <w:rPr>
          <w:lang w:val="de-CH"/>
        </w:rPr>
        <w:t>1Kor 12,13</w:t>
      </w:r>
      <w:r w:rsidRPr="008E1004">
        <w:rPr>
          <w:lang w:val="de-CH"/>
        </w:rPr>
        <w:t xml:space="preserve"> </w:t>
      </w:r>
      <w:r w:rsidR="0028679A">
        <w:rPr>
          <w:lang w:val="de-CH"/>
        </w:rPr>
        <w:t xml:space="preserve">| </w:t>
      </w:r>
      <w:r w:rsidR="00C65522" w:rsidRPr="00C65522">
        <w:rPr>
          <w:lang w:val="de-CH"/>
        </w:rPr>
        <w:t>Denn wir sind ja alle durch einen Geist in einen Leib hinein getauft worden, ob wir Juden sind oder Griechen, Knechte oder Freie, und wir sind alle getränkt worden zu einem Geist.</w:t>
      </w:r>
      <w:r w:rsidRPr="008E1004">
        <w:rPr>
          <w:lang w:val="de-CH"/>
        </w:rPr>
        <w:t xml:space="preserve"> </w:t>
      </w:r>
    </w:p>
    <w:p w14:paraId="1C8D36F9" w14:textId="6352D47C" w:rsidR="008E1004" w:rsidRPr="008E1004" w:rsidRDefault="008E1004" w:rsidP="008E1004">
      <w:pPr>
        <w:pStyle w:val="RandrechtsStandard"/>
      </w:pPr>
      <w:r>
        <w:rPr>
          <w:noProof/>
        </w:rPr>
        <mc:AlternateContent>
          <mc:Choice Requires="wps">
            <w:drawing>
              <wp:anchor distT="0" distB="0" distL="114300" distR="114300" simplePos="0" relativeHeight="251686912" behindDoc="0" locked="0" layoutInCell="1" allowOverlap="1" wp14:anchorId="7082B363" wp14:editId="6128E15D">
                <wp:simplePos x="0" y="0"/>
                <wp:positionH relativeFrom="margin">
                  <wp:posOffset>5398135</wp:posOffset>
                </wp:positionH>
                <wp:positionV relativeFrom="paragraph">
                  <wp:posOffset>29845</wp:posOffset>
                </wp:positionV>
                <wp:extent cx="608330" cy="306070"/>
                <wp:effectExtent l="0" t="0" r="1270" b="0"/>
                <wp:wrapSquare wrapText="bothSides"/>
                <wp:docPr id="24" name="Textfeld 2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7477CD8" w14:textId="0AB7D562"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B363" id="Textfeld 24" o:spid="_x0000_s1033" type="#_x0000_t202" style="position:absolute;left:0;text-align:left;margin-left:425.05pt;margin-top:2.35pt;width:47.9pt;height:24.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" filled="f" stroked="f" strokeweight=".5pt">
                <v:textbox inset="0,0,0,0">
                  <w:txbxContent>
                    <w:p w14:paraId="47477CD8" w14:textId="0AB7D562"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1F2D94">
        <w:t>Der Taufe geht eine Lebensveränderung in Denken und Handeln, auch Buße oder Umkehr genannt, voraus.</w:t>
      </w:r>
    </w:p>
    <w:p w14:paraId="125FD93E" w14:textId="6DF4B8A2" w:rsidR="008E1004" w:rsidRPr="008E1004" w:rsidRDefault="008E1004" w:rsidP="00E2168F">
      <w:pPr>
        <w:pStyle w:val="Bibelzitat"/>
        <w:rPr>
          <w:lang w:val="de-CH"/>
        </w:rPr>
      </w:pPr>
      <w:r>
        <w:rPr>
          <w:noProof/>
        </w:rPr>
        <mc:AlternateContent>
          <mc:Choice Requires="wps">
            <w:drawing>
              <wp:anchor distT="0" distB="0" distL="114300" distR="114300" simplePos="0" relativeHeight="251670528" behindDoc="0" locked="0" layoutInCell="1" allowOverlap="1" wp14:anchorId="574B7E27" wp14:editId="06338EA4">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7156384" w14:textId="4981CD38"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7E27" id="Textfeld 12" o:spid="_x0000_s1034" type="#_x0000_t202" style="position:absolute;left:0;text-align:left;margin-left:425.05pt;margin-top:2.35pt;width:47.9pt;height:2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K5+DsMmAgAASQQAAA4AAAAAAAAAAAAAAAAALgIAAGRycy9lMm9E&#10;b2MueG1sUEsBAi0AFAAGAAgAAAAhAPc2V4DfAAAACAEAAA8AAAAAAAAAAAAAAAAAgAQAAGRycy9k&#10;b3ducmV2LnhtbFBLBQYAAAAABAAEAPMAAACMBQAAAAA=&#10;" filled="f" stroked="f" strokeweight=".5pt">
                <v:textbox inset="0,0,0,0">
                  <w:txbxContent>
                    <w:p w14:paraId="57156384" w14:textId="4981CD38"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proofErr w:type="spellStart"/>
      <w:r w:rsidR="00E2168F">
        <w:rPr>
          <w:lang w:val="de-CH"/>
        </w:rPr>
        <w:t>Apg</w:t>
      </w:r>
      <w:proofErr w:type="spellEnd"/>
      <w:r w:rsidRPr="008E1004">
        <w:rPr>
          <w:lang w:val="de-CH"/>
        </w:rPr>
        <w:t xml:space="preserve"> </w:t>
      </w:r>
      <w:r w:rsidR="00E2168F">
        <w:rPr>
          <w:lang w:val="de-CH"/>
        </w:rPr>
        <w:t>2,38</w:t>
      </w:r>
      <w:r w:rsidRPr="008E1004">
        <w:rPr>
          <w:lang w:val="de-CH"/>
        </w:rPr>
        <w:t xml:space="preserve"> </w:t>
      </w:r>
      <w:r w:rsidR="0028679A">
        <w:rPr>
          <w:lang w:val="de-CH"/>
        </w:rPr>
        <w:t xml:space="preserve">| </w:t>
      </w:r>
      <w:r w:rsidR="00E2168F" w:rsidRPr="00E2168F">
        <w:rPr>
          <w:lang w:val="de-CH"/>
        </w:rPr>
        <w:t>Da sprach Petrus zu ihnen: Tut Buße, und jeder von euch lasse sich taufen auf den Namen Jesu Christi zur Vergebung der Sünden; so werdet ihr die Gabe des Heiligen Geistes empfangen.</w:t>
      </w:r>
    </w:p>
    <w:p w14:paraId="1D81550D" w14:textId="3D299F6E" w:rsidR="00E2168F" w:rsidRPr="008E1004" w:rsidRDefault="001F2D94" w:rsidP="008E1004">
      <w:pPr>
        <w:pStyle w:val="RandrechtsStandard"/>
      </w:pPr>
      <w:r>
        <w:t>Neben der Taufe ist das Abendmahl ein Gedächtnis und ein Bekenntnis, welches wir regelmäßig feiern.</w:t>
      </w:r>
    </w:p>
    <w:p w14:paraId="51114C2F" w14:textId="473D438F" w:rsidR="008E1004" w:rsidRPr="008E1004" w:rsidRDefault="008E1004" w:rsidP="008E1004">
      <w:pPr>
        <w:pStyle w:val="Bibelzitat"/>
        <w:rPr>
          <w:lang w:val="de-CH"/>
        </w:rPr>
      </w:pPr>
      <w:r>
        <w:rPr>
          <w:noProof/>
        </w:rPr>
        <mc:AlternateContent>
          <mc:Choice Requires="wps">
            <w:drawing>
              <wp:anchor distT="0" distB="0" distL="114300" distR="114300" simplePos="0" relativeHeight="251672576" behindDoc="0" locked="0" layoutInCell="1" allowOverlap="1" wp14:anchorId="109CC0E1" wp14:editId="68A03EC5">
                <wp:simplePos x="0" y="0"/>
                <wp:positionH relativeFrom="margin">
                  <wp:posOffset>5398135</wp:posOffset>
                </wp:positionH>
                <wp:positionV relativeFrom="paragraph">
                  <wp:posOffset>29845</wp:posOffset>
                </wp:positionV>
                <wp:extent cx="608330" cy="306070"/>
                <wp:effectExtent l="0" t="0" r="1270" b="0"/>
                <wp:wrapSquare wrapText="bothSides"/>
                <wp:docPr id="14" name="Textfeld 1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86D946A" w14:textId="16F4BB3E"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C0E1" id="Textfeld 14" o:spid="_x0000_s1035" type="#_x0000_t202" style="position:absolute;left:0;text-align:left;margin-left:425.05pt;margin-top:2.35pt;width:47.9pt;height:24.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v6ph+JwIAAEkEAAAOAAAAAAAAAAAAAAAAAC4CAABkcnMvZTJv&#10;RG9jLnhtbFBLAQItABQABgAIAAAAIQD3NleA3wAAAAgBAAAPAAAAAAAAAAAAAAAAAIEEAABkcnMv&#10;ZG93bnJldi54bWxQSwUGAAAAAAQABADzAAAAjQUAAAAA&#10;" filled="f" stroked="f" strokeweight=".5pt">
                <v:textbox inset="0,0,0,0">
                  <w:txbxContent>
                    <w:p w14:paraId="186D946A" w14:textId="16F4BB3E"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proofErr w:type="spellStart"/>
      <w:r w:rsidR="00E2168F">
        <w:rPr>
          <w:lang w:val="de-CH"/>
        </w:rPr>
        <w:t>Lk</w:t>
      </w:r>
      <w:proofErr w:type="spellEnd"/>
      <w:r w:rsidRPr="008E1004">
        <w:rPr>
          <w:lang w:val="de-CH"/>
        </w:rPr>
        <w:t xml:space="preserve"> </w:t>
      </w:r>
      <w:r w:rsidR="00E2168F">
        <w:rPr>
          <w:lang w:val="de-CH"/>
        </w:rPr>
        <w:t>22,</w:t>
      </w:r>
      <w:r w:rsidRPr="008E1004">
        <w:rPr>
          <w:lang w:val="de-CH"/>
        </w:rPr>
        <w:t>1</w:t>
      </w:r>
      <w:r w:rsidR="00E2168F">
        <w:rPr>
          <w:lang w:val="de-CH"/>
        </w:rPr>
        <w:t>9-20</w:t>
      </w:r>
      <w:r w:rsidRPr="008E1004">
        <w:rPr>
          <w:lang w:val="de-CH"/>
        </w:rPr>
        <w:t xml:space="preserve"> </w:t>
      </w:r>
      <w:r w:rsidR="0028679A">
        <w:rPr>
          <w:lang w:val="de-CH"/>
        </w:rPr>
        <w:t xml:space="preserve">| </w:t>
      </w:r>
      <w:r w:rsidR="00E2168F" w:rsidRPr="00E2168F">
        <w:rPr>
          <w:lang w:val="de-CH"/>
        </w:rPr>
        <w:t>Und er nahm das Brot, dankte, brach es, gab es ihnen und sprach: Das ist mein Leib, der für euch gegeben wird; das tut zu meinem Gedächtnis! Desgleichen nahm er auch den Kelch nach dem Mahl und sprach: Dieser Kelch ist der neue Bund in meinem Blut, das für euch vergossen wird.</w:t>
      </w:r>
    </w:p>
    <w:p w14:paraId="72FFBECC" w14:textId="46A6D4AC" w:rsidR="008E1004" w:rsidRPr="008E1004" w:rsidRDefault="008E1004" w:rsidP="008E1004">
      <w:pPr>
        <w:pStyle w:val="RandrechtsStandard"/>
      </w:pPr>
      <w:r>
        <w:rPr>
          <w:noProof/>
        </w:rPr>
        <mc:AlternateContent>
          <mc:Choice Requires="wps">
            <w:drawing>
              <wp:anchor distT="0" distB="0" distL="114300" distR="114300" simplePos="0" relativeHeight="251691008" behindDoc="0" locked="0" layoutInCell="1" allowOverlap="1" wp14:anchorId="58478774" wp14:editId="4B2443FB">
                <wp:simplePos x="0" y="0"/>
                <wp:positionH relativeFrom="margin">
                  <wp:posOffset>5398135</wp:posOffset>
                </wp:positionH>
                <wp:positionV relativeFrom="paragraph">
                  <wp:posOffset>29845</wp:posOffset>
                </wp:positionV>
                <wp:extent cx="608330" cy="306070"/>
                <wp:effectExtent l="0" t="0" r="1270" b="0"/>
                <wp:wrapSquare wrapText="bothSides"/>
                <wp:docPr id="27" name="Textfeld 27"/>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525124" w14:textId="38268F16" w:rsidR="008E1004" w:rsidRPr="00A977D2" w:rsidRDefault="00875F7C" w:rsidP="008E1004">
                            <w:pPr>
                              <w:jc w:val="left"/>
                              <w:rPr>
                                <w:color w:val="1F3864" w:themeColor="accent1" w:themeShade="80"/>
                                <w:sz w:val="16"/>
                                <w:szCs w:val="16"/>
                                <w:lang w:val="de-DE"/>
                              </w:rPr>
                            </w:pPr>
                            <w:proofErr w:type="spellStart"/>
                            <w:r>
                              <w:rPr>
                                <w:color w:val="1F3864" w:themeColor="accent1" w:themeShade="80"/>
                                <w:sz w:val="16"/>
                                <w:szCs w:val="16"/>
                                <w:lang w:val="de-DE"/>
                              </w:rPr>
                              <w:t>Joh</w:t>
                            </w:r>
                            <w:proofErr w:type="spellEnd"/>
                            <w:r>
                              <w:rPr>
                                <w:color w:val="1F3864" w:themeColor="accent1" w:themeShade="80"/>
                                <w:sz w:val="16"/>
                                <w:szCs w:val="16"/>
                                <w:lang w:val="de-DE"/>
                              </w:rPr>
                              <w:t xml:space="preserve"> 13,6-10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8774" id="Textfeld 27" o:spid="_x0000_s1036" type="#_x0000_t202" style="position:absolute;left:0;text-align:left;margin-left:425.05pt;margin-top:2.35pt;width:47.9pt;height:24.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XjJ1HJwIAAEoEAAAOAAAAAAAAAAAAAAAAAC4CAABkcnMvZTJv&#10;RG9jLnhtbFBLAQItABQABgAIAAAAIQD3NleA3wAAAAgBAAAPAAAAAAAAAAAAAAAAAIEEAABkcnMv&#10;ZG93bnJldi54bWxQSwUGAAAAAAQABADzAAAAjQUAAAAA&#10;" filled="f" stroked="f" strokeweight=".5pt">
                <v:textbox inset="0,0,0,0">
                  <w:txbxContent>
                    <w:p w14:paraId="6A525124" w14:textId="38268F16" w:rsidR="008E1004" w:rsidRPr="00A977D2" w:rsidRDefault="00875F7C" w:rsidP="008E1004">
                      <w:pPr>
                        <w:jc w:val="left"/>
                        <w:rPr>
                          <w:color w:val="1F3864" w:themeColor="accent1" w:themeShade="80"/>
                          <w:sz w:val="16"/>
                          <w:szCs w:val="16"/>
                          <w:lang w:val="de-DE"/>
                        </w:rPr>
                      </w:pPr>
                      <w:r>
                        <w:rPr>
                          <w:color w:val="1F3864" w:themeColor="accent1" w:themeShade="80"/>
                          <w:sz w:val="16"/>
                          <w:szCs w:val="16"/>
                          <w:lang w:val="de-DE"/>
                        </w:rPr>
                        <w:t>Joh 13,6-10</w:t>
                      </w:r>
                    </w:p>
                  </w:txbxContent>
                </v:textbox>
                <w10:wrap type="square" anchorx="margin"/>
              </v:shape>
            </w:pict>
          </mc:Fallback>
        </mc:AlternateContent>
      </w:r>
      <w:r w:rsidR="00767DB8">
        <w:rPr>
          <w:noProof/>
        </w:rPr>
        <w:t xml:space="preserve">Beim Abendmahl nehmen wir Brot und Wein zu uns. Zuvor Waschen wir uns </w:t>
      </w:r>
      <w:r w:rsidR="00261F42">
        <w:rPr>
          <w:noProof/>
        </w:rPr>
        <w:t xml:space="preserve">gegenseitig </w:t>
      </w:r>
      <w:r w:rsidR="00767DB8">
        <w:rPr>
          <w:noProof/>
        </w:rPr>
        <w:t xml:space="preserve">die Füße, so wie Jesus es uns vorgemacht hat. </w:t>
      </w:r>
      <w:r w:rsidR="00261F42">
        <w:rPr>
          <w:noProof/>
        </w:rPr>
        <w:t>Diese</w:t>
      </w:r>
      <w:r w:rsidR="00767DB8">
        <w:rPr>
          <w:noProof/>
        </w:rPr>
        <w:t xml:space="preserve"> Reinigung stellt den </w:t>
      </w:r>
      <w:r w:rsidR="00875F7C">
        <w:rPr>
          <w:noProof/>
        </w:rPr>
        <w:t>Bezug zur Taufe</w:t>
      </w:r>
      <w:r w:rsidR="00767DB8">
        <w:rPr>
          <w:noProof/>
        </w:rPr>
        <w:t xml:space="preserve"> her.</w:t>
      </w:r>
    </w:p>
    <w:p w14:paraId="0526375C" w14:textId="34F88EB3" w:rsidR="008E1004" w:rsidRPr="008E1004" w:rsidRDefault="008E1004" w:rsidP="008E1004">
      <w:pPr>
        <w:pStyle w:val="Bibelzitat"/>
        <w:rPr>
          <w:lang w:val="de-CH"/>
        </w:rPr>
      </w:pPr>
      <w:r>
        <w:rPr>
          <w:noProof/>
        </w:rPr>
        <mc:AlternateContent>
          <mc:Choice Requires="wps">
            <w:drawing>
              <wp:anchor distT="0" distB="0" distL="114300" distR="114300" simplePos="0" relativeHeight="251674624" behindDoc="0" locked="0" layoutInCell="1" allowOverlap="1" wp14:anchorId="1233D099" wp14:editId="68D64AFB">
                <wp:simplePos x="0" y="0"/>
                <wp:positionH relativeFrom="margin">
                  <wp:posOffset>5398135</wp:posOffset>
                </wp:positionH>
                <wp:positionV relativeFrom="paragraph">
                  <wp:posOffset>29845</wp:posOffset>
                </wp:positionV>
                <wp:extent cx="608330" cy="306070"/>
                <wp:effectExtent l="0" t="0" r="1270" b="0"/>
                <wp:wrapSquare wrapText="bothSides"/>
                <wp:docPr id="16" name="Textfeld 1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8A8344A" w14:textId="6BD46802" w:rsidR="008E1004" w:rsidRPr="00A977D2" w:rsidRDefault="00E2168F" w:rsidP="008E1004">
                            <w:pPr>
                              <w:jc w:val="left"/>
                              <w:rPr>
                                <w:color w:val="1F3864" w:themeColor="accent1" w:themeShade="80"/>
                                <w:sz w:val="16"/>
                                <w:szCs w:val="16"/>
                                <w:lang w:val="de-DE"/>
                              </w:rPr>
                            </w:pPr>
                            <w:proofErr w:type="spellStart"/>
                            <w:r>
                              <w:rPr>
                                <w:color w:val="1F3864" w:themeColor="accent1" w:themeShade="80"/>
                                <w:sz w:val="16"/>
                                <w:szCs w:val="16"/>
                                <w:lang w:val="de-DE"/>
                              </w:rPr>
                              <w:t>Joh</w:t>
                            </w:r>
                            <w:proofErr w:type="spellEnd"/>
                            <w:r>
                              <w:rPr>
                                <w:color w:val="1F3864" w:themeColor="accent1" w:themeShade="80"/>
                                <w:sz w:val="16"/>
                                <w:szCs w:val="16"/>
                                <w:lang w:val="de-DE"/>
                              </w:rPr>
                              <w:t xml:space="preserve"> 13,1-16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D099" id="Textfeld 16" o:spid="_x0000_s1037" type="#_x0000_t202" style="position:absolute;left:0;text-align:left;margin-left:425.05pt;margin-top:2.35pt;width:47.9pt;height:24.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KqROCUCAABKBAAADgAAAAAAAAAAAAAAAAAuAgAAZHJzL2Uyb0Rv&#10;Yy54bWxQSwECLQAUAAYACAAAACEA9zZXgN8AAAAIAQAADwAAAAAAAAAAAAAAAAB/BAAAZHJzL2Rv&#10;d25yZXYueG1sUEsFBgAAAAAEAAQA8wAAAIsFAAAAAA==&#10;" filled="f" stroked="f" strokeweight=".5pt">
                <v:textbox inset="0,0,0,0">
                  <w:txbxContent>
                    <w:p w14:paraId="28A8344A" w14:textId="6BD46802" w:rsidR="008E1004" w:rsidRPr="00A977D2" w:rsidRDefault="00E2168F" w:rsidP="008E1004">
                      <w:pPr>
                        <w:jc w:val="left"/>
                        <w:rPr>
                          <w:color w:val="1F3864" w:themeColor="accent1" w:themeShade="80"/>
                          <w:sz w:val="16"/>
                          <w:szCs w:val="16"/>
                          <w:lang w:val="de-DE"/>
                        </w:rPr>
                      </w:pPr>
                      <w:r>
                        <w:rPr>
                          <w:color w:val="1F3864" w:themeColor="accent1" w:themeShade="80"/>
                          <w:sz w:val="16"/>
                          <w:szCs w:val="16"/>
                          <w:lang w:val="de-DE"/>
                        </w:rPr>
                        <w:t>Joh 13,1-16</w:t>
                      </w:r>
                    </w:p>
                  </w:txbxContent>
                </v:textbox>
                <w10:wrap type="square" anchorx="margin"/>
              </v:shape>
            </w:pict>
          </mc:Fallback>
        </mc:AlternateContent>
      </w:r>
      <w:proofErr w:type="spellStart"/>
      <w:r w:rsidR="00E2168F">
        <w:rPr>
          <w:lang w:val="de-CH"/>
        </w:rPr>
        <w:t>Joh</w:t>
      </w:r>
      <w:proofErr w:type="spellEnd"/>
      <w:r w:rsidRPr="008E1004">
        <w:rPr>
          <w:lang w:val="de-CH"/>
        </w:rPr>
        <w:t xml:space="preserve"> 1</w:t>
      </w:r>
      <w:r w:rsidR="00E2168F">
        <w:rPr>
          <w:lang w:val="de-CH"/>
        </w:rPr>
        <w:t>3,</w:t>
      </w:r>
      <w:r w:rsidRPr="008E1004">
        <w:rPr>
          <w:lang w:val="de-CH"/>
        </w:rPr>
        <w:t>1</w:t>
      </w:r>
      <w:r w:rsidR="00E2168F">
        <w:rPr>
          <w:lang w:val="de-CH"/>
        </w:rPr>
        <w:t>4</w:t>
      </w:r>
      <w:r w:rsidRPr="008E1004">
        <w:rPr>
          <w:lang w:val="de-CH"/>
        </w:rPr>
        <w:t xml:space="preserve"> </w:t>
      </w:r>
      <w:r w:rsidR="0028679A">
        <w:rPr>
          <w:lang w:val="de-CH"/>
        </w:rPr>
        <w:t xml:space="preserve">| </w:t>
      </w:r>
      <w:r w:rsidR="00E2168F" w:rsidRPr="00E2168F">
        <w:rPr>
          <w:lang w:val="de-CH"/>
        </w:rPr>
        <w:t>Wenn nun ich, der Herr und Meister, euch die Füße gewaschen habe, so sollt auch ihr einander die Füße waschen;</w:t>
      </w:r>
    </w:p>
    <w:p w14:paraId="264D0FA4" w14:textId="76A89220" w:rsidR="008E1004" w:rsidRPr="008E1004" w:rsidRDefault="008E1004" w:rsidP="008E1004">
      <w:pPr>
        <w:pStyle w:val="RandrechtsStandard"/>
      </w:pPr>
      <w:r>
        <w:rPr>
          <w:noProof/>
        </w:rPr>
        <mc:AlternateContent>
          <mc:Choice Requires="wps">
            <w:drawing>
              <wp:anchor distT="0" distB="0" distL="114300" distR="114300" simplePos="0" relativeHeight="251693056" behindDoc="0" locked="0" layoutInCell="1" allowOverlap="1" wp14:anchorId="755DDF4A" wp14:editId="2D4C1C7C">
                <wp:simplePos x="0" y="0"/>
                <wp:positionH relativeFrom="margin">
                  <wp:posOffset>5398135</wp:posOffset>
                </wp:positionH>
                <wp:positionV relativeFrom="paragraph">
                  <wp:posOffset>29845</wp:posOffset>
                </wp:positionV>
                <wp:extent cx="608330" cy="306070"/>
                <wp:effectExtent l="0" t="0" r="1270" b="0"/>
                <wp:wrapSquare wrapText="bothSides"/>
                <wp:docPr id="28" name="Textfeld 2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C78EDF1" w14:textId="5195693E" w:rsidR="008E1004" w:rsidRPr="00A977D2" w:rsidRDefault="00E2168F" w:rsidP="008E1004">
                            <w:pPr>
                              <w:jc w:val="left"/>
                              <w:rPr>
                                <w:color w:val="1F3864" w:themeColor="accent1" w:themeShade="80"/>
                                <w:sz w:val="16"/>
                                <w:szCs w:val="16"/>
                                <w:lang w:val="de-DE"/>
                              </w:rPr>
                            </w:pPr>
                            <w:r>
                              <w:rPr>
                                <w:color w:val="1F3864" w:themeColor="accent1" w:themeShade="80"/>
                                <w:sz w:val="16"/>
                                <w:szCs w:val="16"/>
                                <w:lang w:val="de-DE"/>
                              </w:rPr>
                              <w:t>1Kor 11,27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DF4A" id="Textfeld 28" o:spid="_x0000_s1038" type="#_x0000_t202" style="position:absolute;left:0;text-align:left;margin-left:425.05pt;margin-top:2.35pt;width:47.9pt;height:24.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znxtBJwIAAEoEAAAOAAAAAAAAAAAAAAAAAC4CAABkcnMvZTJv&#10;RG9jLnhtbFBLAQItABQABgAIAAAAIQD3NleA3wAAAAgBAAAPAAAAAAAAAAAAAAAAAIEEAABkcnMv&#10;ZG93bnJldi54bWxQSwUGAAAAAAQABADzAAAAjQUAAAAA&#10;" filled="f" stroked="f" strokeweight=".5pt">
                <v:textbox inset="0,0,0,0">
                  <w:txbxContent>
                    <w:p w14:paraId="5C78EDF1" w14:textId="5195693E" w:rsidR="008E1004" w:rsidRPr="00A977D2" w:rsidRDefault="00E2168F" w:rsidP="008E1004">
                      <w:pPr>
                        <w:jc w:val="left"/>
                        <w:rPr>
                          <w:color w:val="1F3864" w:themeColor="accent1" w:themeShade="80"/>
                          <w:sz w:val="16"/>
                          <w:szCs w:val="16"/>
                          <w:lang w:val="de-DE"/>
                        </w:rPr>
                      </w:pPr>
                      <w:r>
                        <w:rPr>
                          <w:color w:val="1F3864" w:themeColor="accent1" w:themeShade="80"/>
                          <w:sz w:val="16"/>
                          <w:szCs w:val="16"/>
                          <w:lang w:val="de-DE"/>
                        </w:rPr>
                        <w:t>1Kor 11,27</w:t>
                      </w:r>
                    </w:p>
                  </w:txbxContent>
                </v:textbox>
                <w10:wrap type="square" anchorx="margin"/>
              </v:shape>
            </w:pict>
          </mc:Fallback>
        </mc:AlternateContent>
      </w:r>
      <w:r w:rsidR="00767DB8">
        <w:t xml:space="preserve">Der Abendmahlsfeier geht eine </w:t>
      </w:r>
      <w:r w:rsidR="00E2168F">
        <w:t>Selbstprüfung</w:t>
      </w:r>
      <w:r w:rsidRPr="008E1004">
        <w:t xml:space="preserve"> </w:t>
      </w:r>
      <w:r w:rsidR="00767DB8">
        <w:t>und erneute Hinwendung zu Christus voraus.</w:t>
      </w:r>
    </w:p>
    <w:p w14:paraId="050A7AB3" w14:textId="77777777" w:rsidR="00226016" w:rsidRPr="008E1004" w:rsidRDefault="00226016" w:rsidP="00B8314D">
      <w:pPr>
        <w:pStyle w:val="berschrift1"/>
      </w:pPr>
      <w:r w:rsidRPr="008E1004">
        <w:t>Fazit</w:t>
      </w:r>
    </w:p>
    <w:p w14:paraId="375CBA80" w14:textId="2E84E8F8" w:rsidR="00240730" w:rsidRPr="008E1004" w:rsidRDefault="00767DB8" w:rsidP="00226016">
      <w:pPr>
        <w:pStyle w:val="RandrechtsStandard"/>
        <w:rPr>
          <w:lang w:val="de-CH"/>
        </w:rPr>
      </w:pPr>
      <w:r>
        <w:rPr>
          <w:lang w:val="de-CH"/>
        </w:rPr>
        <w:t>Durch Taufe und Abendmahlsfeier bekennen wir unseren Glauben</w:t>
      </w:r>
      <w:r w:rsidR="00261F42">
        <w:rPr>
          <w:lang w:val="de-CH"/>
        </w:rPr>
        <w:t xml:space="preserve"> an Jesus</w:t>
      </w:r>
      <w:r>
        <w:rPr>
          <w:lang w:val="de-CH"/>
        </w:rPr>
        <w:t xml:space="preserve"> öffentlich.</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2EC5048A" w:rsidR="00E53FEE" w:rsidRDefault="00493E53" w:rsidP="00E53FEE">
      <w:pPr>
        <w:pStyle w:val="Listenabsatz"/>
        <w:numPr>
          <w:ilvl w:val="0"/>
          <w:numId w:val="12"/>
        </w:numPr>
        <w:jc w:val="left"/>
        <w:rPr>
          <w:lang w:val="de-DE"/>
        </w:rPr>
      </w:pPr>
      <w:r w:rsidRPr="0028679A">
        <w:rPr>
          <w:lang w:val="de-DE"/>
        </w:rPr>
        <w:t>2101</w:t>
      </w:r>
      <w:r w:rsidR="00E53FEE" w:rsidRPr="0028679A">
        <w:rPr>
          <w:lang w:val="de-DE"/>
        </w:rPr>
        <w:t xml:space="preserve"> </w:t>
      </w:r>
      <w:r w:rsidRPr="0028679A">
        <w:rPr>
          <w:lang w:val="de-DE"/>
        </w:rPr>
        <w:t>Bibelstellen Taufe.pdf</w:t>
      </w:r>
      <w:r w:rsidR="00136867">
        <w:rPr>
          <w:noProof/>
          <w:lang w:val="de-DE"/>
        </w:rPr>
        <w:t xml:space="preserve"> </w:t>
      </w:r>
      <w:r w:rsidR="00136867" w:rsidRPr="004B1C24">
        <w:rPr>
          <w:noProof/>
          <w:lang w:val="de-DE"/>
        </w:rPr>
        <w:sym w:font="Wingdings" w:char="F0E0"/>
      </w:r>
      <w:hyperlink r:id="rId14" w:history="1">
        <w:r w:rsidR="00136867" w:rsidRPr="004B1C24">
          <w:rPr>
            <w:rStyle w:val="Hyperlink"/>
            <w:noProof/>
            <w:lang w:val="de-DE"/>
          </w:rPr>
          <w:t>www</w:t>
        </w:r>
      </w:hyperlink>
      <w:r w:rsidR="0028679A" w:rsidRPr="00B2668B">
        <w:rPr>
          <w:rFonts w:ascii="Segoe UI Emoji" w:hAnsi="Segoe UI Emoji" w:cs="Segoe UI Emoji"/>
        </w:rPr>
        <w:t>↗</w:t>
      </w:r>
      <w:r w:rsidR="00136867">
        <w:rPr>
          <w:noProof/>
          <w:lang w:val="de-DE"/>
        </w:rPr>
        <w:t xml:space="preserve">, </w:t>
      </w:r>
      <w:hyperlink r:id="rId15" w:history="1">
        <w:r w:rsidR="00136867" w:rsidRPr="004B1C24">
          <w:rPr>
            <w:rStyle w:val="Hyperlink"/>
            <w:noProof/>
            <w:lang w:val="de-DE"/>
          </w:rPr>
          <w:t>lokal</w:t>
        </w:r>
      </w:hyperlink>
      <w:r w:rsidR="0028679A" w:rsidRPr="00B2668B">
        <w:rPr>
          <w:rFonts w:ascii="Segoe UI Emoji" w:hAnsi="Segoe UI Emoji" w:cs="Segoe UI Emoji"/>
        </w:rPr>
        <w:t>↗</w:t>
      </w:r>
    </w:p>
    <w:p w14:paraId="243D19E1" w14:textId="00B0EF56" w:rsidR="00865E7C" w:rsidRPr="00A52A74" w:rsidRDefault="00865E7C" w:rsidP="00865E7C">
      <w:pPr>
        <w:pStyle w:val="Listenabsatz"/>
        <w:numPr>
          <w:ilvl w:val="0"/>
          <w:numId w:val="12"/>
        </w:numPr>
        <w:jc w:val="left"/>
        <w:rPr>
          <w:lang w:val="de-DE"/>
        </w:rPr>
      </w:pPr>
      <w:bookmarkStart w:id="0" w:name="_Hlk157161207"/>
      <w:r w:rsidRPr="0028679A">
        <w:rPr>
          <w:lang w:val="de-DE"/>
        </w:rPr>
        <w:t>210</w:t>
      </w:r>
      <w:r>
        <w:rPr>
          <w:lang w:val="de-DE"/>
        </w:rPr>
        <w:t>2</w:t>
      </w:r>
      <w:r w:rsidRPr="0028679A">
        <w:rPr>
          <w:lang w:val="de-DE"/>
        </w:rPr>
        <w:t xml:space="preserve"> Glaubensbekenntnis.pdf</w:t>
      </w:r>
      <w:bookmarkEnd w:id="0"/>
      <w:r>
        <w:rPr>
          <w:noProof/>
          <w:lang w:val="de-DE"/>
        </w:rPr>
        <w:t xml:space="preserve"> </w:t>
      </w:r>
      <w:r w:rsidRPr="004B1C24">
        <w:rPr>
          <w:noProof/>
          <w:lang w:val="de-DE"/>
        </w:rPr>
        <w:sym w:font="Wingdings" w:char="F0E0"/>
      </w:r>
      <w:hyperlink r:id="rId16" w:history="1">
        <w:r w:rsidRPr="002E7626">
          <w:rPr>
            <w:rStyle w:val="Hyperlink"/>
            <w:noProof/>
            <w:lang w:val="de-DE"/>
          </w:rPr>
          <w:t>www</w:t>
        </w:r>
      </w:hyperlink>
      <w:r w:rsidRPr="00B2668B">
        <w:rPr>
          <w:rFonts w:ascii="Segoe UI Emoji" w:hAnsi="Segoe UI Emoji" w:cs="Segoe UI Emoji"/>
        </w:rPr>
        <w:t>↗</w:t>
      </w:r>
      <w:r>
        <w:rPr>
          <w:noProof/>
          <w:lang w:val="de-DE"/>
        </w:rPr>
        <w:t xml:space="preserve">, </w:t>
      </w:r>
      <w:hyperlink r:id="rId17" w:history="1">
        <w:r w:rsidRPr="004B1C24">
          <w:rPr>
            <w:rStyle w:val="Hyperlink"/>
            <w:noProof/>
            <w:lang w:val="de-DE"/>
          </w:rPr>
          <w:t>lokal</w:t>
        </w:r>
      </w:hyperlink>
      <w:r w:rsidRPr="00B2668B">
        <w:rPr>
          <w:rFonts w:ascii="Segoe UI Emoji" w:hAnsi="Segoe UI Emoji" w:cs="Segoe UI Emoji"/>
        </w:rPr>
        <w:t>↗</w:t>
      </w:r>
    </w:p>
    <w:p w14:paraId="365673E8" w14:textId="7E9A46C8" w:rsidR="00493E53" w:rsidRPr="00393B56" w:rsidRDefault="00493E53" w:rsidP="00E53FEE">
      <w:pPr>
        <w:pStyle w:val="Listenabsatz"/>
        <w:numPr>
          <w:ilvl w:val="0"/>
          <w:numId w:val="12"/>
        </w:numPr>
        <w:jc w:val="left"/>
        <w:rPr>
          <w:lang w:val="de-DE"/>
        </w:rPr>
      </w:pPr>
      <w:r w:rsidRPr="0028679A">
        <w:rPr>
          <w:lang w:val="de-DE"/>
        </w:rPr>
        <w:t>210</w:t>
      </w:r>
      <w:r w:rsidR="00865E7C">
        <w:rPr>
          <w:lang w:val="de-DE"/>
        </w:rPr>
        <w:t>3</w:t>
      </w:r>
      <w:r w:rsidRPr="0028679A">
        <w:rPr>
          <w:lang w:val="de-DE"/>
        </w:rPr>
        <w:t xml:space="preserve"> Voraussetzungen f</w:t>
      </w:r>
      <w:r w:rsidR="00393B56">
        <w:rPr>
          <w:lang w:val="de-DE"/>
        </w:rPr>
        <w:t>ü</w:t>
      </w:r>
      <w:r w:rsidRPr="0028679A">
        <w:rPr>
          <w:lang w:val="de-DE"/>
        </w:rPr>
        <w:t>r die Taufe.pdf</w:t>
      </w:r>
      <w:r w:rsidR="00136867">
        <w:rPr>
          <w:noProof/>
          <w:lang w:val="de-DE"/>
        </w:rPr>
        <w:t xml:space="preserve"> </w:t>
      </w:r>
      <w:r w:rsidR="00136867" w:rsidRPr="004B1C24">
        <w:rPr>
          <w:noProof/>
          <w:lang w:val="de-DE"/>
        </w:rPr>
        <w:sym w:font="Wingdings" w:char="F0E0"/>
      </w:r>
      <w:hyperlink r:id="rId18" w:history="1">
        <w:r w:rsidR="00136867" w:rsidRPr="004B1C24">
          <w:rPr>
            <w:rStyle w:val="Hyperlink"/>
            <w:noProof/>
            <w:lang w:val="de-DE"/>
          </w:rPr>
          <w:t>www</w:t>
        </w:r>
      </w:hyperlink>
      <w:r w:rsidR="0028679A" w:rsidRPr="00B2668B">
        <w:rPr>
          <w:rFonts w:ascii="Segoe UI Emoji" w:hAnsi="Segoe UI Emoji" w:cs="Segoe UI Emoji"/>
        </w:rPr>
        <w:t>↗</w:t>
      </w:r>
      <w:r w:rsidR="00136867">
        <w:rPr>
          <w:noProof/>
          <w:lang w:val="de-DE"/>
        </w:rPr>
        <w:t xml:space="preserve">, </w:t>
      </w:r>
      <w:hyperlink r:id="rId19" w:history="1">
        <w:r w:rsidR="00136867" w:rsidRPr="004B1C24">
          <w:rPr>
            <w:rStyle w:val="Hyperlink"/>
            <w:noProof/>
            <w:lang w:val="de-DE"/>
          </w:rPr>
          <w:t>lokal</w:t>
        </w:r>
      </w:hyperlink>
      <w:r w:rsidR="0028679A" w:rsidRPr="00B2668B">
        <w:rPr>
          <w:rFonts w:ascii="Segoe UI Emoji" w:hAnsi="Segoe UI Emoji" w:cs="Segoe UI Emoji"/>
        </w:rPr>
        <w:t>↗</w:t>
      </w:r>
    </w:p>
    <w:p w14:paraId="7C409049" w14:textId="77777777" w:rsidR="00393B56" w:rsidRDefault="00393B56" w:rsidP="00393B56">
      <w:pPr>
        <w:pStyle w:val="berschrift1"/>
        <w:rPr>
          <w:lang w:val="de-DE"/>
        </w:rPr>
      </w:pPr>
      <w:r>
        <w:rPr>
          <w:lang w:val="de-DE"/>
        </w:rPr>
        <w:t>Weitere Unterlagen zur Vertiefung</w:t>
      </w:r>
    </w:p>
    <w:p w14:paraId="53EC3602" w14:textId="77777777" w:rsidR="00393B56" w:rsidRDefault="00393B56" w:rsidP="00393B56">
      <w:pPr>
        <w:pStyle w:val="berschrift2"/>
        <w:rPr>
          <w:lang w:val="de-DE"/>
        </w:rPr>
      </w:pPr>
      <w:r>
        <w:rPr>
          <w:lang w:val="de-DE"/>
        </w:rPr>
        <w:t>Bücher</w:t>
      </w:r>
    </w:p>
    <w:p w14:paraId="49DED3A7" w14:textId="3184B549" w:rsidR="00337E2A" w:rsidRDefault="00337E2A" w:rsidP="00393B56">
      <w:pPr>
        <w:pStyle w:val="Listenabsatz"/>
        <w:numPr>
          <w:ilvl w:val="0"/>
          <w:numId w:val="12"/>
        </w:numPr>
        <w:jc w:val="left"/>
        <w:rPr>
          <w:lang w:val="de-DE"/>
        </w:rPr>
      </w:pPr>
      <w:hyperlink r:id="rId20" w:anchor="2559" w:history="1">
        <w:r w:rsidRPr="00337E2A">
          <w:rPr>
            <w:rStyle w:val="Hyperlink"/>
            <w:lang w:val="de-DE"/>
          </w:rPr>
          <w:t>Ellen G. White, «</w:t>
        </w:r>
        <w:r w:rsidRPr="00337E2A">
          <w:rPr>
            <w:rStyle w:val="Hyperlink"/>
            <w:lang w:val="de-DE"/>
          </w:rPr>
          <w:t>Das Leben Jesu</w:t>
        </w:r>
        <w:r w:rsidRPr="00337E2A">
          <w:rPr>
            <w:rStyle w:val="Hyperlink"/>
            <w:lang w:val="de-DE"/>
          </w:rPr>
          <w:t xml:space="preserve">», Kapitel </w:t>
        </w:r>
        <w:r w:rsidRPr="00337E2A">
          <w:rPr>
            <w:rStyle w:val="Hyperlink"/>
            <w:lang w:val="de-DE"/>
          </w:rPr>
          <w:t>57</w:t>
        </w:r>
        <w:r w:rsidRPr="00337E2A">
          <w:rPr>
            <w:rStyle w:val="Hyperlink"/>
            <w:lang w:val="de-DE"/>
          </w:rPr>
          <w:t>: «</w:t>
        </w:r>
        <w:r w:rsidRPr="00337E2A">
          <w:rPr>
            <w:rStyle w:val="Hyperlink"/>
            <w:lang w:val="de-DE"/>
          </w:rPr>
          <w:t>Eines fehlt dir</w:t>
        </w:r>
        <w:r w:rsidRPr="00337E2A">
          <w:rPr>
            <w:rStyle w:val="Hyperlink"/>
            <w:lang w:val="de-DE"/>
          </w:rPr>
          <w:t>»</w:t>
        </w:r>
      </w:hyperlink>
      <w:r>
        <w:rPr>
          <w:lang w:val="de-DE"/>
        </w:rPr>
        <w:t xml:space="preserve"> </w:t>
      </w:r>
      <w:r w:rsidRPr="00B2668B">
        <w:rPr>
          <w:rFonts w:ascii="Segoe UI Emoji" w:hAnsi="Segoe UI Emoji" w:cs="Segoe UI Emoji"/>
        </w:rPr>
        <w:t>↗</w:t>
      </w:r>
    </w:p>
    <w:p w14:paraId="27E0BD60" w14:textId="6D5DFDCF" w:rsidR="00393B56" w:rsidRPr="00610ABE" w:rsidRDefault="005216EA" w:rsidP="00393B56">
      <w:pPr>
        <w:pStyle w:val="Listenabsatz"/>
        <w:numPr>
          <w:ilvl w:val="0"/>
          <w:numId w:val="12"/>
        </w:numPr>
        <w:jc w:val="left"/>
        <w:rPr>
          <w:lang w:val="de-DE"/>
        </w:rPr>
      </w:pPr>
      <w:hyperlink r:id="rId21" w:history="1">
        <w:r w:rsidR="00393B56" w:rsidRPr="00176C27">
          <w:rPr>
            <w:rStyle w:val="Hyperlink"/>
          </w:rPr>
          <w:t>Gemeindeordnung</w:t>
        </w:r>
      </w:hyperlink>
      <w:r w:rsidR="00393B56" w:rsidRPr="00B2668B">
        <w:rPr>
          <w:rFonts w:ascii="Segoe UI Emoji" w:hAnsi="Segoe UI Emoji" w:cs="Segoe UI Emoji"/>
        </w:rPr>
        <w:t>↗</w:t>
      </w:r>
    </w:p>
    <w:p w14:paraId="7F9A5433" w14:textId="77777777" w:rsidR="00393B56" w:rsidRPr="00393B56" w:rsidRDefault="00393B56" w:rsidP="00393B56">
      <w:pPr>
        <w:jc w:val="left"/>
        <w:rPr>
          <w:lang w:val="de-DE"/>
        </w:rPr>
      </w:pPr>
    </w:p>
    <w:sectPr w:rsidR="00393B56" w:rsidRPr="00393B56"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9BDB6" w14:textId="77777777" w:rsidR="005216EA" w:rsidRDefault="005216EA" w:rsidP="006A2E59">
      <w:pPr>
        <w:spacing w:after="0" w:line="240" w:lineRule="auto"/>
      </w:pPr>
      <w:r>
        <w:separator/>
      </w:r>
    </w:p>
  </w:endnote>
  <w:endnote w:type="continuationSeparator" w:id="0">
    <w:p w14:paraId="05325916" w14:textId="77777777" w:rsidR="005216EA" w:rsidRDefault="005216EA"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1ADADE2E"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2619CA">
      <w:rPr>
        <w:rFonts w:asciiTheme="majorHAnsi" w:eastAsiaTheme="majorEastAsia" w:hAnsiTheme="majorHAnsi" w:cstheme="majorBidi"/>
        <w:noProof/>
        <w:color w:val="1F4E79" w:themeColor="accent5" w:themeShade="80"/>
        <w:sz w:val="20"/>
        <w:szCs w:val="20"/>
      </w:rPr>
      <w:t>20. August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28679A"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E040" w14:textId="77777777" w:rsidR="005216EA" w:rsidRDefault="005216EA" w:rsidP="006A2E59">
      <w:pPr>
        <w:spacing w:after="0" w:line="240" w:lineRule="auto"/>
      </w:pPr>
      <w:r>
        <w:separator/>
      </w:r>
    </w:p>
  </w:footnote>
  <w:footnote w:type="continuationSeparator" w:id="0">
    <w:p w14:paraId="7B1B27C7" w14:textId="77777777" w:rsidR="005216EA" w:rsidRDefault="005216EA"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337E2A"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4B150990" w:rsidR="001B2529" w:rsidRPr="00A90233" w:rsidRDefault="0046703E"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21</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672D4BB2" w:rsidR="0029262D" w:rsidRPr="00A90233" w:rsidRDefault="008936AC" w:rsidP="00D70683">
          <w:pPr>
            <w:pStyle w:val="Kopfzeile"/>
            <w:jc w:val="left"/>
            <w:rPr>
              <w:b/>
              <w:bCs/>
              <w:sz w:val="44"/>
              <w:szCs w:val="44"/>
            </w:rPr>
          </w:pPr>
          <w:r w:rsidRPr="008936AC">
            <w:rPr>
              <w:b/>
              <w:bCs/>
              <w:color w:val="1F3864" w:themeColor="accent1" w:themeShade="80"/>
              <w:sz w:val="44"/>
              <w:szCs w:val="44"/>
              <w14:textOutline w14:w="0" w14:cap="flat" w14:cmpd="sng" w14:algn="ctr">
                <w14:noFill/>
                <w14:prstDash w14:val="solid"/>
                <w14:round/>
              </w14:textOutline>
            </w:rPr>
            <w:t>Die Taufe und das Abendmahl</w:t>
          </w:r>
        </w:p>
      </w:tc>
    </w:tr>
  </w:tbl>
  <w:p w14:paraId="67CDE167" w14:textId="768E821A"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0"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w14:anchorId="46897988" id="_x0000_i1281"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3A30"/>
    <w:rsid w:val="00084221"/>
    <w:rsid w:val="000D0C04"/>
    <w:rsid w:val="000D3AA1"/>
    <w:rsid w:val="000F74AE"/>
    <w:rsid w:val="00117C8C"/>
    <w:rsid w:val="00123402"/>
    <w:rsid w:val="00136867"/>
    <w:rsid w:val="00140526"/>
    <w:rsid w:val="001815F2"/>
    <w:rsid w:val="00185122"/>
    <w:rsid w:val="00194625"/>
    <w:rsid w:val="001B2529"/>
    <w:rsid w:val="001D19F5"/>
    <w:rsid w:val="001D5DEE"/>
    <w:rsid w:val="001F2D94"/>
    <w:rsid w:val="001F3BF4"/>
    <w:rsid w:val="001F6649"/>
    <w:rsid w:val="00202505"/>
    <w:rsid w:val="002129B9"/>
    <w:rsid w:val="00213274"/>
    <w:rsid w:val="00226016"/>
    <w:rsid w:val="00226196"/>
    <w:rsid w:val="00236084"/>
    <w:rsid w:val="00240730"/>
    <w:rsid w:val="00256239"/>
    <w:rsid w:val="002619CA"/>
    <w:rsid w:val="00261F42"/>
    <w:rsid w:val="0026606D"/>
    <w:rsid w:val="00266EA4"/>
    <w:rsid w:val="00267C16"/>
    <w:rsid w:val="00273FA0"/>
    <w:rsid w:val="002764EE"/>
    <w:rsid w:val="0028334A"/>
    <w:rsid w:val="0028679A"/>
    <w:rsid w:val="0029262D"/>
    <w:rsid w:val="002A03C9"/>
    <w:rsid w:val="002A16E9"/>
    <w:rsid w:val="002A484A"/>
    <w:rsid w:val="002D1030"/>
    <w:rsid w:val="002D1F67"/>
    <w:rsid w:val="002E058E"/>
    <w:rsid w:val="002E5060"/>
    <w:rsid w:val="002E7626"/>
    <w:rsid w:val="00302D05"/>
    <w:rsid w:val="003118DF"/>
    <w:rsid w:val="003372C1"/>
    <w:rsid w:val="00337E2A"/>
    <w:rsid w:val="003432B6"/>
    <w:rsid w:val="003438B1"/>
    <w:rsid w:val="0036243B"/>
    <w:rsid w:val="00393B56"/>
    <w:rsid w:val="003A7D82"/>
    <w:rsid w:val="003B3758"/>
    <w:rsid w:val="003D032A"/>
    <w:rsid w:val="003E7AF8"/>
    <w:rsid w:val="003F1C1C"/>
    <w:rsid w:val="004042DD"/>
    <w:rsid w:val="00404CDC"/>
    <w:rsid w:val="00433F83"/>
    <w:rsid w:val="0046703E"/>
    <w:rsid w:val="00471AC7"/>
    <w:rsid w:val="00481714"/>
    <w:rsid w:val="00490EEA"/>
    <w:rsid w:val="00493E53"/>
    <w:rsid w:val="00497AE7"/>
    <w:rsid w:val="004B2E55"/>
    <w:rsid w:val="004D559E"/>
    <w:rsid w:val="004E54B1"/>
    <w:rsid w:val="00511418"/>
    <w:rsid w:val="005216EA"/>
    <w:rsid w:val="00537324"/>
    <w:rsid w:val="005765E3"/>
    <w:rsid w:val="005A2CF6"/>
    <w:rsid w:val="005B0888"/>
    <w:rsid w:val="005C4D35"/>
    <w:rsid w:val="00630B6C"/>
    <w:rsid w:val="006425B3"/>
    <w:rsid w:val="00655A26"/>
    <w:rsid w:val="006656DD"/>
    <w:rsid w:val="00683AA4"/>
    <w:rsid w:val="00685DB1"/>
    <w:rsid w:val="0069282C"/>
    <w:rsid w:val="00694BC8"/>
    <w:rsid w:val="006A2E59"/>
    <w:rsid w:val="006C55A3"/>
    <w:rsid w:val="006C6C37"/>
    <w:rsid w:val="006C7AA8"/>
    <w:rsid w:val="00715542"/>
    <w:rsid w:val="00717878"/>
    <w:rsid w:val="00724676"/>
    <w:rsid w:val="0072496E"/>
    <w:rsid w:val="007271EE"/>
    <w:rsid w:val="007510C2"/>
    <w:rsid w:val="00756910"/>
    <w:rsid w:val="00756C84"/>
    <w:rsid w:val="00757741"/>
    <w:rsid w:val="00767DB8"/>
    <w:rsid w:val="007B5119"/>
    <w:rsid w:val="007D02B4"/>
    <w:rsid w:val="008012BF"/>
    <w:rsid w:val="008123B1"/>
    <w:rsid w:val="00816A88"/>
    <w:rsid w:val="00827772"/>
    <w:rsid w:val="00844593"/>
    <w:rsid w:val="00857664"/>
    <w:rsid w:val="00861188"/>
    <w:rsid w:val="00865E7C"/>
    <w:rsid w:val="00875F7C"/>
    <w:rsid w:val="008936AC"/>
    <w:rsid w:val="00893EF3"/>
    <w:rsid w:val="008D13EA"/>
    <w:rsid w:val="008D527A"/>
    <w:rsid w:val="008E089B"/>
    <w:rsid w:val="008E1004"/>
    <w:rsid w:val="008F0D98"/>
    <w:rsid w:val="0091556C"/>
    <w:rsid w:val="00923153"/>
    <w:rsid w:val="009313DF"/>
    <w:rsid w:val="0095484B"/>
    <w:rsid w:val="00965A76"/>
    <w:rsid w:val="009771DE"/>
    <w:rsid w:val="00987AFC"/>
    <w:rsid w:val="00992306"/>
    <w:rsid w:val="009C74C2"/>
    <w:rsid w:val="009E4EB8"/>
    <w:rsid w:val="009E796F"/>
    <w:rsid w:val="009F1E44"/>
    <w:rsid w:val="009F7537"/>
    <w:rsid w:val="00A03197"/>
    <w:rsid w:val="00A066BE"/>
    <w:rsid w:val="00A06887"/>
    <w:rsid w:val="00A168AB"/>
    <w:rsid w:val="00A52A74"/>
    <w:rsid w:val="00A53A02"/>
    <w:rsid w:val="00A67636"/>
    <w:rsid w:val="00A71913"/>
    <w:rsid w:val="00A8016E"/>
    <w:rsid w:val="00A87EF2"/>
    <w:rsid w:val="00A90233"/>
    <w:rsid w:val="00A977D2"/>
    <w:rsid w:val="00AC3B0E"/>
    <w:rsid w:val="00AC40FB"/>
    <w:rsid w:val="00AF45A0"/>
    <w:rsid w:val="00B0439F"/>
    <w:rsid w:val="00B26907"/>
    <w:rsid w:val="00B273D4"/>
    <w:rsid w:val="00B522B3"/>
    <w:rsid w:val="00B57799"/>
    <w:rsid w:val="00B71EC4"/>
    <w:rsid w:val="00B76A07"/>
    <w:rsid w:val="00B8314D"/>
    <w:rsid w:val="00B84FD4"/>
    <w:rsid w:val="00B875A6"/>
    <w:rsid w:val="00B93B07"/>
    <w:rsid w:val="00B962B9"/>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65522"/>
    <w:rsid w:val="00C75352"/>
    <w:rsid w:val="00CB7129"/>
    <w:rsid w:val="00CC3C04"/>
    <w:rsid w:val="00CC3ED2"/>
    <w:rsid w:val="00CD2913"/>
    <w:rsid w:val="00CE7D66"/>
    <w:rsid w:val="00CF02E1"/>
    <w:rsid w:val="00D16AF3"/>
    <w:rsid w:val="00D23D81"/>
    <w:rsid w:val="00D5540F"/>
    <w:rsid w:val="00D66E28"/>
    <w:rsid w:val="00D70683"/>
    <w:rsid w:val="00D7594A"/>
    <w:rsid w:val="00D97CA0"/>
    <w:rsid w:val="00DA0CA7"/>
    <w:rsid w:val="00DA0EF8"/>
    <w:rsid w:val="00DA62A6"/>
    <w:rsid w:val="00DA7142"/>
    <w:rsid w:val="00DB5BB6"/>
    <w:rsid w:val="00DC1451"/>
    <w:rsid w:val="00DC211C"/>
    <w:rsid w:val="00DC61FE"/>
    <w:rsid w:val="00DE6861"/>
    <w:rsid w:val="00DE7599"/>
    <w:rsid w:val="00E02D87"/>
    <w:rsid w:val="00E2168F"/>
    <w:rsid w:val="00E222CE"/>
    <w:rsid w:val="00E22E4C"/>
    <w:rsid w:val="00E35FB0"/>
    <w:rsid w:val="00E53FEE"/>
    <w:rsid w:val="00E6703E"/>
    <w:rsid w:val="00E93967"/>
    <w:rsid w:val="00EB15B5"/>
    <w:rsid w:val="00ED6FFC"/>
    <w:rsid w:val="00F04C5D"/>
    <w:rsid w:val="00F309FD"/>
    <w:rsid w:val="00F5788B"/>
    <w:rsid w:val="00F61F8F"/>
    <w:rsid w:val="00F837CE"/>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168F"/>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 w:type="character" w:styleId="BesuchterLink">
    <w:name w:val="FollowedHyperlink"/>
    <w:basedOn w:val="Absatz-Standardschriftart"/>
    <w:uiPriority w:val="99"/>
    <w:semiHidden/>
    <w:unhideWhenUsed/>
    <w:rsid w:val="00865E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www.01dilly.com/prediger/lichtaufmeinemweg/materials/2103%20Voraussetzungen%20fuer%20die%20Taufe.pdf" TargetMode="External"/><Relationship Id="rId3" Type="http://schemas.openxmlformats.org/officeDocument/2006/relationships/styles" Target="styles.xml"/><Relationship Id="rId21" Type="http://schemas.openxmlformats.org/officeDocument/2006/relationships/hyperlink" Target="https://advent-verlag.de/gemeinde/handbuecher/gemeindeordnung-2024-pdf?number=401563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2102%20Glaubensbekenntnis.pdf" TargetMode="External"/><Relationship Id="rId2" Type="http://schemas.openxmlformats.org/officeDocument/2006/relationships/numbering" Target="numbering.xml"/><Relationship Id="rId16" Type="http://schemas.openxmlformats.org/officeDocument/2006/relationships/hyperlink" Target="https://www.01dilly.com/prediger/lichtaufmeinemweg/materials/2102%20Glaubensbekenntnis.pdf" TargetMode="External"/><Relationship Id="rId20" Type="http://schemas.openxmlformats.org/officeDocument/2006/relationships/hyperlink" Target="https://m.egwwritings.org/de/book/165.25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terials/2101%20Bibelstellen%20Taufe.pdf"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terials/2103%20Voraussetzungen%20fuer%20die%20Taufe.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2101%20Bibelstellen%20Taufe.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3437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158</cp:revision>
  <cp:lastPrinted>2024-08-20T08:13:00Z</cp:lastPrinted>
  <dcterms:created xsi:type="dcterms:W3CDTF">2022-11-14T08:39:00Z</dcterms:created>
  <dcterms:modified xsi:type="dcterms:W3CDTF">2024-08-20T08:13:00Z</dcterms:modified>
</cp:coreProperties>
</file>