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10E2A780" w:rsidR="003438B1" w:rsidRPr="008E1004" w:rsidRDefault="009E4EB8" w:rsidP="0029262D">
      <w:pPr>
        <w:pStyle w:val="Titel"/>
        <w:jc w:val="right"/>
        <w:rPr>
          <w:b/>
          <w:bCs/>
        </w:rPr>
        <w:sectPr w:rsidR="003438B1" w:rsidRPr="008E1004"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D6F91">
        <w:rPr>
          <w:b/>
          <w:bCs/>
          <w:color w:val="BFBFBF" w:themeColor="background1" w:themeShade="BF"/>
        </w:rPr>
        <w:t>17</w:t>
      </w:r>
      <w:r w:rsidR="0029262D" w:rsidRPr="008E1004">
        <w:rPr>
          <w:b/>
          <w:bCs/>
          <w:color w:val="BFBFBF" w:themeColor="background1" w:themeShade="BF"/>
        </w:rPr>
        <w:t xml:space="preserve"> </w:t>
      </w:r>
      <w:r w:rsidR="00DD6F91">
        <w:rPr>
          <w:b/>
          <w:bCs/>
        </w:rPr>
        <w:t>Die Gemeinde und die Übrigen</w:t>
      </w:r>
    </w:p>
    <w:p w14:paraId="75CBA729" w14:textId="1B240DE3" w:rsidR="00AF479C" w:rsidRPr="008E1004" w:rsidRDefault="00AF479C" w:rsidP="00AF479C">
      <w:pPr>
        <w:pStyle w:val="RandrechtsStandard"/>
      </w:pPr>
      <w:r>
        <w:rPr>
          <w:noProof/>
        </w:rPr>
        <w:lastRenderedPageBreak/>
        <mc:AlternateContent>
          <mc:Choice Requires="wps">
            <w:drawing>
              <wp:anchor distT="0" distB="0" distL="114300" distR="114300" simplePos="0" relativeHeight="251698176" behindDoc="0" locked="0" layoutInCell="1" allowOverlap="1" wp14:anchorId="368679EB" wp14:editId="60000695">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26117F6" w14:textId="67370FEE" w:rsidR="00AF479C" w:rsidRPr="00A977D2" w:rsidRDefault="00963BBD" w:rsidP="00AF479C">
                            <w:pPr>
                              <w:jc w:val="left"/>
                              <w:rPr>
                                <w:color w:val="1F3864" w:themeColor="accent1" w:themeShade="80"/>
                                <w:sz w:val="16"/>
                                <w:szCs w:val="16"/>
                                <w:lang w:val="de-DE"/>
                              </w:rPr>
                            </w:pPr>
                            <w:r>
                              <w:rPr>
                                <w:color w:val="1F3864" w:themeColor="accent1" w:themeShade="80"/>
                                <w:sz w:val="16"/>
                                <w:szCs w:val="16"/>
                                <w:lang w:val="de-DE"/>
                              </w:rPr>
                              <w:t>Heb 10,23-25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679EB" id="_x0000_t202" coordsize="21600,21600" o:spt="202" path="m,l,21600r21600,l21600,xe">
                <v:stroke joinstyle="miter"/>
                <v:path gradientshapeok="t" o:connecttype="rect"/>
              </v:shapetype>
              <v:shape id="Textfeld 21" o:spid="_x0000_s1026" type="#_x0000_t202" style="position:absolute;left:0;text-align:left;margin-left:425.05pt;margin-top:2.35pt;width:47.9pt;height:24.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1IwIAAEIEAAAOAAAAZHJzL2Uyb0RvYy54bWysU11r2zAUfR/sPwi9r3YTlpVQp2QtHYPQ&#10;FtLRZ0WWEoOsq0lK7OzX70iO09LtaexFvr736n6cc3R907eGHZQPDdmKX16UnCkrqW7stuI/nu8/&#10;XXEWorC1MGRVxY8q8JvFxw/XnZurCe3I1MozFLFh3rmK72J086IIcqdaES7IKYugJt+KiF+/LWov&#10;OlRvTTEpy1nRka+dJ6lCgPduCPJFrq+1kvFR66AiMxXHbDGfPp+bdBaLazHfeuF2jTyNIf5hilY0&#10;Fk3Ppe5EFGzvmz9KtY30FEjHC0ltQVo3UuUdsM1l+W6b9U44lXcBOMGdYQr/r6x8ODx51tQVn1xy&#10;ZkULjp5VH7UyNYML+HQuzJG2dkiM/VfqwfPoD3CmtXvt2/TFQgxxIH08o4tqTMI5K6+mU0QkQtNy&#10;Vn7J6Bevl50P8ZuiliWj4h7kZUzFYRUiBkHqmJJ6WbpvjMkEGss6NJh+LvOFcwQ3jMXFtMIwarJi&#10;v+lPe22oPmItT4MwgpP3DZqvRIhPwkMJmBfqjo84tCE0oZPF2Y78r7/5Uz4IQpSzDsqqePi5F15x&#10;Zr5bUJdkOBp+NDajYfftLUGsYAPTZBMXfDSjqT21LxD9MnVBSFiJXhWPo3kbB33j0Ui1XOYkiM2J&#10;uLJrJ1PpBF+C8rl/Ed6d8I4g6oFGzYn5O9iH3AH45T6SbjInCdABxRPOEGqm6vSo0kt4+5+zXp/+&#10;4jcA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eBR3UjAgAAQgQAAA4AAAAAAAAAAAAAAAAALgIAAGRycy9lMm9Eb2Mu&#10;eG1sUEsBAi0AFAAGAAgAAAAhAPc2V4DfAAAACAEAAA8AAAAAAAAAAAAAAAAAfQQAAGRycy9kb3du&#10;cmV2LnhtbFBLBQYAAAAABAAEAPMAAACJBQAAAAA=&#10;" filled="f" stroked="f" strokeweight=".5pt">
                <v:textbox inset="0,0,0,0">
                  <w:txbxContent>
                    <w:p w14:paraId="626117F6" w14:textId="67370FEE" w:rsidR="00AF479C" w:rsidRPr="00A977D2" w:rsidRDefault="00963BBD" w:rsidP="00AF479C">
                      <w:pPr>
                        <w:jc w:val="left"/>
                        <w:rPr>
                          <w:color w:val="1F3864" w:themeColor="accent1" w:themeShade="80"/>
                          <w:sz w:val="16"/>
                          <w:szCs w:val="16"/>
                          <w:lang w:val="de-DE"/>
                        </w:rPr>
                      </w:pPr>
                      <w:r>
                        <w:rPr>
                          <w:color w:val="1F3864" w:themeColor="accent1" w:themeShade="80"/>
                          <w:sz w:val="16"/>
                          <w:szCs w:val="16"/>
                          <w:lang w:val="de-DE"/>
                        </w:rPr>
                        <w:t>Heb 10,23-25</w:t>
                      </w:r>
                    </w:p>
                  </w:txbxContent>
                </v:textbox>
                <w10:wrap type="square" anchorx="margin"/>
              </v:shape>
            </w:pict>
          </mc:Fallback>
        </mc:AlternateContent>
      </w:r>
      <w:r w:rsidR="00963BBD">
        <w:rPr>
          <w:noProof/>
        </w:rPr>
        <w:t>Nachfolger Jesu bilden eine besondere Gemeinschaft. Sie kommen in Gruppen zusammen, um sich gegenseitig im Glauben zu stärken</w:t>
      </w:r>
      <w:r w:rsidR="005450B4">
        <w:rPr>
          <w:noProof/>
        </w:rPr>
        <w:t xml:space="preserve"> </w:t>
      </w:r>
      <w:r w:rsidR="00963BBD">
        <w:rPr>
          <w:noProof/>
        </w:rPr>
        <w:t>und gemeinsam Gott zu loben und sein Werk voranzutreiben. Paulus grüsst die Gemeinde in Korinth in seinen ersten Brief folgendweise:</w:t>
      </w:r>
    </w:p>
    <w:p w14:paraId="145E5F3C" w14:textId="7F8CA937"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67CC845D" w:rsidR="008E1004" w:rsidRPr="00A977D2" w:rsidRDefault="00AF479C" w:rsidP="008E1004">
                            <w:pPr>
                              <w:jc w:val="left"/>
                              <w:rPr>
                                <w:color w:val="1F3864" w:themeColor="accent1" w:themeShade="80"/>
                                <w:sz w:val="16"/>
                                <w:szCs w:val="16"/>
                                <w:lang w:val="de-DE"/>
                              </w:rPr>
                            </w:pPr>
                            <w:r>
                              <w:rPr>
                                <w:color w:val="1F3864" w:themeColor="accent1" w:themeShade="80"/>
                                <w:sz w:val="16"/>
                                <w:szCs w:val="16"/>
                                <w:lang w:val="de-DE"/>
                              </w:rPr>
                              <w:t>1Kor 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67CC845D" w:rsidR="008E1004" w:rsidRPr="00A977D2" w:rsidRDefault="00AF479C" w:rsidP="008E1004">
                      <w:pPr>
                        <w:jc w:val="left"/>
                        <w:rPr>
                          <w:color w:val="1F3864" w:themeColor="accent1" w:themeShade="80"/>
                          <w:sz w:val="16"/>
                          <w:szCs w:val="16"/>
                          <w:lang w:val="de-DE"/>
                        </w:rPr>
                      </w:pPr>
                      <w:r>
                        <w:rPr>
                          <w:color w:val="1F3864" w:themeColor="accent1" w:themeShade="80"/>
                          <w:sz w:val="16"/>
                          <w:szCs w:val="16"/>
                          <w:lang w:val="de-DE"/>
                        </w:rPr>
                        <w:t>1Kor 1,1-3</w:t>
                      </w:r>
                    </w:p>
                  </w:txbxContent>
                </v:textbox>
                <w10:wrap type="square" anchorx="margin"/>
              </v:shape>
            </w:pict>
          </mc:Fallback>
        </mc:AlternateContent>
      </w:r>
      <w:r w:rsidR="00AF479C">
        <w:rPr>
          <w:lang w:val="de-CH"/>
        </w:rPr>
        <w:t>1Kor 1,2</w:t>
      </w:r>
      <w:r w:rsidRPr="008E1004">
        <w:rPr>
          <w:lang w:val="de-CH"/>
        </w:rPr>
        <w:t xml:space="preserve"> </w:t>
      </w:r>
      <w:r w:rsidR="00FF4EA4">
        <w:rPr>
          <w:lang w:val="de-CH"/>
        </w:rPr>
        <w:t>| A</w:t>
      </w:r>
      <w:r w:rsidR="00AF479C" w:rsidRPr="00AF479C">
        <w:rPr>
          <w:lang w:val="de-CH"/>
        </w:rPr>
        <w:t>n die Gemeinde Gottes, die in Korinth ist, an die Geheiligten in Christus Jesus, an die berufenen Heiligen, samt allen, die den Namen unseres Herrn Jesus Christus anrufen an jedem Ort, sowohl bei ihnen als auch bei uns</w:t>
      </w:r>
      <w:r w:rsidR="00FF4EA4">
        <w:rPr>
          <w:lang w:val="de-CH"/>
        </w:rPr>
        <w:t>.</w:t>
      </w:r>
    </w:p>
    <w:p w14:paraId="712924BE" w14:textId="48AF80D2"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188884AC"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28"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XbJgIAAEkEAAAOAAAAZHJzL2Uyb0RvYy54bWysVMFu2zAMvQ/YPwi6L3YSrCuCOkXWIsOA&#10;oi2QDD0rspQYkEVNUmp3X78nOU6LbqdhF4UmKZLv8SlX131r2LPyoSFb8emk5ExZSXVj9xX/sV1/&#10;uuQsRGFrYciqir+owK+XHz9cdW6hZnQgUyvPUMSGRecqfojRLYoiyINqRZiQUxZBTb4VEZ9+X9Re&#10;dKjemmJWlhdFR752nqQKAd7bIciXub7WSsYHrYOKzFQcs8V8+nzu0lksr8Ri74U7NPI0hviHKVrR&#10;WDQ9l7oVUbCjb/4o1TbSUyAdJ5LagrRupMoYgGZavkOzOQinMhaQE9yZpvD/ysr750fPmrrisxln&#10;VrTY0Vb1UStTM7jAT+fCAmkbh8TYf6Ueex79Ac4Eu9e+Tb8AxBAH0y9ndlGNSTgvysv5HBGJ0Ly8&#10;KL9k9ovXy86H+E1Ry5JRcY/lZU7F812IGASpY0rqZWndGJMXaCzr0GD+ucwXzhHcMBYXE4Rh1GTF&#10;ftcPkEcYO6pfgM7ToI/g5LrBDHcixEfhIQiMDZHHBxzaEHrRyeLsQP7X3/wpH3tClLMOAqt4+HkU&#10;XnFmvltsMKlxNPxo7EbDHtsbgmaneD5OZhMXfDSjqT21T9D+KnVBSFiJXhWPo3kTB5nj7Ui1WuUk&#10;aM6JeGc3TqbSicXE6LZ/Et6daI/Y1z2N0hOLd+wPuQP/q2Mk3eTVJF4HFk90Q695Y6e3lR7E2++c&#10;9foPsPwN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ISwVdsmAgAASQQAAA4AAAAAAAAAAAAAAAAALgIAAGRycy9lMm9E&#10;b2MueG1sUEsBAi0AFAAGAAgAAAAhAPc2V4DfAAAACAEAAA8AAAAAAAAAAAAAAAAAgAQAAGRycy9k&#10;b3ducmV2LnhtbFBLBQYAAAAABAAEAPMAAACMBQAAAAA=&#10;" filled="f" stroked="f" strokeweight=".5pt">
                <v:textbox inset="0,0,0,0">
                  <w:txbxContent>
                    <w:p w14:paraId="464571BC" w14:textId="188884AC"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63BBD">
        <w:rPr>
          <w:noProof/>
        </w:rPr>
        <w:t>Gläubige erfreuen sich an der gemeinsamen Zeit untereinander und mit Gott. Die Gemeinschaft mit Gott ist zwar nicht sichtbar</w:t>
      </w:r>
      <w:r w:rsidR="00FF4EA4">
        <w:rPr>
          <w:noProof/>
        </w:rPr>
        <w:t>, d</w:t>
      </w:r>
      <w:r w:rsidR="00963BBD">
        <w:rPr>
          <w:noProof/>
        </w:rPr>
        <w:t xml:space="preserve">ie Bibel beschreibt sie </w:t>
      </w:r>
      <w:r w:rsidR="00FF4EA4">
        <w:rPr>
          <w:noProof/>
        </w:rPr>
        <w:t xml:space="preserve">aber </w:t>
      </w:r>
      <w:r w:rsidR="00963BBD">
        <w:rPr>
          <w:noProof/>
        </w:rPr>
        <w:t>als sehr eng.</w:t>
      </w:r>
    </w:p>
    <w:p w14:paraId="6B858108" w14:textId="07ADB508" w:rsidR="00AF479C" w:rsidRPr="008E1004" w:rsidRDefault="00AF479C" w:rsidP="00AF479C">
      <w:pPr>
        <w:pStyle w:val="Bibelzitat"/>
        <w:rPr>
          <w:lang w:val="de-CH"/>
        </w:rPr>
      </w:pPr>
      <w:r>
        <w:rPr>
          <w:noProof/>
        </w:rPr>
        <mc:AlternateContent>
          <mc:Choice Requires="wps">
            <w:drawing>
              <wp:anchor distT="0" distB="0" distL="114300" distR="114300" simplePos="0" relativeHeight="251701248" behindDoc="0" locked="0" layoutInCell="1" allowOverlap="1" wp14:anchorId="762BDD56" wp14:editId="7F1178F5">
                <wp:simplePos x="0" y="0"/>
                <wp:positionH relativeFrom="margin">
                  <wp:posOffset>5397500</wp:posOffset>
                </wp:positionH>
                <wp:positionV relativeFrom="paragraph">
                  <wp:posOffset>35560</wp:posOffset>
                </wp:positionV>
                <wp:extent cx="608330" cy="1281430"/>
                <wp:effectExtent l="0" t="0" r="1270" b="1397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1281430"/>
                        </a:xfrm>
                        <a:prstGeom prst="rect">
                          <a:avLst/>
                        </a:prstGeom>
                        <a:noFill/>
                        <a:ln w="6350">
                          <a:noFill/>
                        </a:ln>
                      </wps:spPr>
                      <wps:txbx>
                        <w:txbxContent>
                          <w:p w14:paraId="450D6096" w14:textId="7CEE33B5" w:rsidR="00AF479C" w:rsidRPr="00963BBD" w:rsidRDefault="00AF479C" w:rsidP="00AF479C">
                            <w:pPr>
                              <w:jc w:val="left"/>
                              <w:rPr>
                                <w:color w:val="1F3864" w:themeColor="accent1" w:themeShade="80"/>
                                <w:sz w:val="16"/>
                                <w:szCs w:val="16"/>
                                <w:lang w:val="en-US"/>
                              </w:rPr>
                            </w:pPr>
                            <w:r w:rsidRPr="00963BBD">
                              <w:rPr>
                                <w:color w:val="1F3864" w:themeColor="accent1" w:themeShade="80"/>
                                <w:sz w:val="16"/>
                                <w:szCs w:val="16"/>
                                <w:lang w:val="en-US"/>
                              </w:rPr>
                              <w:t>1Petr 2,4-10</w:t>
                            </w:r>
                            <w:r w:rsidR="000D4494" w:rsidRPr="00963BBD">
                              <w:rPr>
                                <w:color w:val="1F3864" w:themeColor="accent1" w:themeShade="80"/>
                                <w:sz w:val="16"/>
                                <w:szCs w:val="16"/>
                                <w:lang w:val="en-US"/>
                              </w:rPr>
                              <w:br/>
                              <w:t>Eph 1,22-23</w:t>
                            </w:r>
                            <w:r w:rsidR="000D4494" w:rsidRPr="00963BBD">
                              <w:rPr>
                                <w:color w:val="1F3864" w:themeColor="accent1" w:themeShade="80"/>
                                <w:sz w:val="16"/>
                                <w:szCs w:val="16"/>
                                <w:lang w:val="en-US"/>
                              </w:rPr>
                              <w:br/>
                            </w:r>
                            <w:r w:rsidR="00963BBD" w:rsidRPr="00963BBD">
                              <w:rPr>
                                <w:color w:val="1F3864" w:themeColor="accent1" w:themeShade="80"/>
                                <w:sz w:val="16"/>
                                <w:szCs w:val="16"/>
                                <w:lang w:val="en-US"/>
                              </w:rPr>
                              <w:t>Eph 2,19-22</w:t>
                            </w:r>
                            <w:r w:rsidR="00963BBD" w:rsidRPr="00963BBD">
                              <w:rPr>
                                <w:color w:val="1F3864" w:themeColor="accent1" w:themeShade="80"/>
                                <w:sz w:val="16"/>
                                <w:szCs w:val="16"/>
                                <w:lang w:val="en-US"/>
                              </w:rPr>
                              <w:br/>
                              <w:t xml:space="preserve">Eph </w:t>
                            </w:r>
                            <w:r w:rsidR="00963BBD">
                              <w:rPr>
                                <w:color w:val="1F3864" w:themeColor="accent1" w:themeShade="80"/>
                                <w:sz w:val="16"/>
                                <w:szCs w:val="16"/>
                                <w:lang w:val="en-US"/>
                              </w:rPr>
                              <w:t>5</w:t>
                            </w:r>
                            <w:r w:rsidR="00963BBD" w:rsidRPr="00963BBD">
                              <w:rPr>
                                <w:color w:val="1F3864" w:themeColor="accent1" w:themeShade="80"/>
                                <w:sz w:val="16"/>
                                <w:szCs w:val="16"/>
                                <w:lang w:val="en-US"/>
                              </w:rPr>
                              <w:t>,</w:t>
                            </w:r>
                            <w:r w:rsidR="00963BBD">
                              <w:rPr>
                                <w:color w:val="1F3864" w:themeColor="accent1" w:themeShade="80"/>
                                <w:sz w:val="16"/>
                                <w:szCs w:val="16"/>
                                <w:lang w:val="en-US"/>
                              </w:rPr>
                              <w:t>22</w:t>
                            </w:r>
                            <w:r w:rsidR="00963BBD" w:rsidRPr="00963BBD">
                              <w:rPr>
                                <w:color w:val="1F3864" w:themeColor="accent1" w:themeShade="80"/>
                                <w:sz w:val="16"/>
                                <w:szCs w:val="16"/>
                                <w:lang w:val="en-US"/>
                              </w:rPr>
                              <w:t>-</w:t>
                            </w:r>
                            <w:r w:rsidR="00963BBD">
                              <w:rPr>
                                <w:color w:val="1F3864" w:themeColor="accent1" w:themeShade="80"/>
                                <w:sz w:val="16"/>
                                <w:szCs w:val="16"/>
                                <w:lang w:val="en-US"/>
                              </w:rPr>
                              <w:t>23</w:t>
                            </w:r>
                            <w:r w:rsidR="00963BBD" w:rsidRPr="00963BBD">
                              <w:rPr>
                                <w:color w:val="1F3864" w:themeColor="accent1" w:themeShade="80"/>
                                <w:sz w:val="16"/>
                                <w:szCs w:val="16"/>
                                <w:lang w:val="en-US"/>
                              </w:rPr>
                              <w:br/>
                            </w:r>
                            <w:r w:rsidR="000D4494" w:rsidRPr="00963BBD">
                              <w:rPr>
                                <w:color w:val="1F3864" w:themeColor="accent1" w:themeShade="80"/>
                                <w:sz w:val="16"/>
                                <w:szCs w:val="16"/>
                                <w:lang w:val="en-US"/>
                              </w:rPr>
                              <w:t>Joh 15,1-6</w:t>
                            </w:r>
                            <w:r w:rsidR="005067B4">
                              <w:rPr>
                                <w:color w:val="1F3864" w:themeColor="accent1" w:themeShade="80"/>
                                <w:sz w:val="16"/>
                                <w:szCs w:val="16"/>
                                <w:lang w:val="en-US"/>
                              </w:rPr>
                              <w:br/>
                              <w:t>Joh 10,11</w:t>
                            </w:r>
                            <w:r w:rsidR="000D4494" w:rsidRPr="00963BBD">
                              <w:rPr>
                                <w:color w:val="1F3864" w:themeColor="accent1" w:themeShade="80"/>
                                <w:sz w:val="16"/>
                                <w:szCs w:val="16"/>
                                <w:lang w:val="en-US"/>
                              </w:rPr>
                              <w:br/>
                            </w:r>
                            <w:r w:rsidR="00963BBD">
                              <w:rPr>
                                <w:color w:val="1F3864" w:themeColor="accent1" w:themeShade="80"/>
                                <w:sz w:val="16"/>
                                <w:szCs w:val="16"/>
                                <w:lang w:val="en-US"/>
                              </w:rPr>
                              <w:t>Hos 3,1</w:t>
                            </w:r>
                            <w:r w:rsidR="00963BBD">
                              <w:rPr>
                                <w:color w:val="1F3864" w:themeColor="accent1" w:themeShade="80"/>
                                <w:sz w:val="16"/>
                                <w:szCs w:val="16"/>
                                <w:lang w:val="en-US"/>
                              </w:rPr>
                              <w:br/>
                            </w:r>
                            <w:r w:rsidR="00963BBD">
                              <w:rPr>
                                <w:color w:val="1F3864" w:themeColor="accent1" w:themeShade="80"/>
                                <w:sz w:val="16"/>
                                <w:szCs w:val="16"/>
                                <w:lang w:val="en-US"/>
                              </w:rPr>
                              <w:t>Offb 21,2</w:t>
                            </w:r>
                            <w:r w:rsidR="005067B4">
                              <w:rPr>
                                <w:color w:val="1F3864" w:themeColor="accent1" w:themeShade="80"/>
                                <w:sz w:val="16"/>
                                <w:szCs w:val="16"/>
                                <w:lang w:val="en-US"/>
                              </w:rPr>
                              <w:br/>
                              <w:t>Sach 2,12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DD56" id="Textfeld 5" o:spid="_x0000_s1029" type="#_x0000_t202" style="position:absolute;left:0;text-align:left;margin-left:425pt;margin-top:2.8pt;width:47.9pt;height:100.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g2JgIAAEgEAAAOAAAAZHJzL2Uyb0RvYy54bWysVMFu2zAMvQ/YPwi6r3aStSiMOEXWIsOA&#10;oi3QDj0rspQYkEVNUmp3X78nOU6HbqdhF5kSqUfy8cnLq6Ez7EX50JKt+eys5ExZSU1rdzX//rT5&#10;dMlZiMI2wpBVNX9VgV+tPn5Y9q5Sc9qTaZRnALGh6l3N9zG6qiiC3KtOhDNyysKpyXciYut3ReNF&#10;D/TOFPOyvCh68o3zJFUIOL0ZnXyV8bVWMt5rHVRkpuaoLebV53Wb1mK1FNXOC7dv5bEM8Q9VdKK1&#10;SHqCuhFRsINv/4DqWukpkI5nkrqCtG6lyj2gm1n5rpvHvXAq9wJygjvRFP4frLx7efCsbWp+zpkV&#10;HUb0pIaolWnYeWKnd6FC0KNDWBy+0IApT+cBh6npQfsufdEOgx88v564BRiTOLwoLxcLeCRcs/nl&#10;7DM2gC/ebjsf4ldFHUtGzT1mlykVL7chjqFTSEpmadMak+dnLOuRYXFe5gsnD8CNRY7Uw1hrsuKw&#10;HXLHi6mPLTWvaM/TKI/g5KZFDbcixAfhoQfUDY3HeyzaEHLR0eJsT/7n385TPMYEL2c99FXz8OMg&#10;vOLMfLMYYBLjZPjJ2E6GPXTXBMnO8HqczCYu+GgmU3vqniH9dcoCl7ASuWoeJ/M6jirH05Fqvc5B&#10;kJwT8dY+OpmgE4uJ0afhWXh3pD1iYHc0KU9U79gfY0f+14dIus2jSbyOLB7phlzzcI9PK72H3/c5&#10;6u0HsPoFAAD//wMAUEsDBBQABgAIAAAAIQAxlG5s4AAAAAkBAAAPAAAAZHJzL2Rvd25yZXYueG1s&#10;TI/LTsMwEEX3SPyDNUjsqN2qKSVkUiEeOyi0BQl2TmySCHsc2U4a/h6zguXoju49p9hM1rBR+9A5&#10;QpjPBDBNtVMdNQivh4eLNbAQJSlpHGmEbx1gU56eFDJX7kg7Pe5jw1IJhVwitDH2OeehbrWVYeZ6&#10;TSn7dN7KmE7fcOXlMZVbwxdCrLiVHaWFVvb6ttX1136wCOY9+MdKxI/xrnmKL898eLufbxHPz6ab&#10;a2BRT/HvGX7xEzqUialyA6nADMI6E8klImQrYCm/WmZJpUJYiMsl8LLg/w3KHwAAAP//AwBQSwEC&#10;LQAUAAYACAAAACEAtoM4kv4AAADhAQAAEwAAAAAAAAAAAAAAAAAAAAAAW0NvbnRlbnRfVHlwZXNd&#10;LnhtbFBLAQItABQABgAIAAAAIQA4/SH/1gAAAJQBAAALAAAAAAAAAAAAAAAAAC8BAABfcmVscy8u&#10;cmVsc1BLAQItABQABgAIAAAAIQDgNCg2JgIAAEgEAAAOAAAAAAAAAAAAAAAAAC4CAABkcnMvZTJv&#10;RG9jLnhtbFBLAQItABQABgAIAAAAIQAxlG5s4AAAAAkBAAAPAAAAAAAAAAAAAAAAAIAEAABkcnMv&#10;ZG93bnJldi54bWxQSwUGAAAAAAQABADzAAAAjQUAAAAA&#10;" filled="f" stroked="f" strokeweight=".5pt">
                <v:textbox inset="0,0,0,0">
                  <w:txbxContent>
                    <w:p w14:paraId="450D6096" w14:textId="7CEE33B5" w:rsidR="00AF479C" w:rsidRPr="00963BBD" w:rsidRDefault="00AF479C" w:rsidP="00AF479C">
                      <w:pPr>
                        <w:jc w:val="left"/>
                        <w:rPr>
                          <w:color w:val="1F3864" w:themeColor="accent1" w:themeShade="80"/>
                          <w:sz w:val="16"/>
                          <w:szCs w:val="16"/>
                          <w:lang w:val="en-US"/>
                        </w:rPr>
                      </w:pPr>
                      <w:r w:rsidRPr="00963BBD">
                        <w:rPr>
                          <w:color w:val="1F3864" w:themeColor="accent1" w:themeShade="80"/>
                          <w:sz w:val="16"/>
                          <w:szCs w:val="16"/>
                          <w:lang w:val="en-US"/>
                        </w:rPr>
                        <w:t>1Petr 2,4-10</w:t>
                      </w:r>
                      <w:r w:rsidR="000D4494" w:rsidRPr="00963BBD">
                        <w:rPr>
                          <w:color w:val="1F3864" w:themeColor="accent1" w:themeShade="80"/>
                          <w:sz w:val="16"/>
                          <w:szCs w:val="16"/>
                          <w:lang w:val="en-US"/>
                        </w:rPr>
                        <w:br/>
                        <w:t>Eph 1,22-23</w:t>
                      </w:r>
                      <w:r w:rsidR="000D4494" w:rsidRPr="00963BBD">
                        <w:rPr>
                          <w:color w:val="1F3864" w:themeColor="accent1" w:themeShade="80"/>
                          <w:sz w:val="16"/>
                          <w:szCs w:val="16"/>
                          <w:lang w:val="en-US"/>
                        </w:rPr>
                        <w:br/>
                      </w:r>
                      <w:r w:rsidR="00963BBD" w:rsidRPr="00963BBD">
                        <w:rPr>
                          <w:color w:val="1F3864" w:themeColor="accent1" w:themeShade="80"/>
                          <w:sz w:val="16"/>
                          <w:szCs w:val="16"/>
                          <w:lang w:val="en-US"/>
                        </w:rPr>
                        <w:t>Eph 2,19-22</w:t>
                      </w:r>
                      <w:r w:rsidR="00963BBD" w:rsidRPr="00963BBD">
                        <w:rPr>
                          <w:color w:val="1F3864" w:themeColor="accent1" w:themeShade="80"/>
                          <w:sz w:val="16"/>
                          <w:szCs w:val="16"/>
                          <w:lang w:val="en-US"/>
                        </w:rPr>
                        <w:br/>
                        <w:t xml:space="preserve">Eph </w:t>
                      </w:r>
                      <w:r w:rsidR="00963BBD">
                        <w:rPr>
                          <w:color w:val="1F3864" w:themeColor="accent1" w:themeShade="80"/>
                          <w:sz w:val="16"/>
                          <w:szCs w:val="16"/>
                          <w:lang w:val="en-US"/>
                        </w:rPr>
                        <w:t>5</w:t>
                      </w:r>
                      <w:r w:rsidR="00963BBD" w:rsidRPr="00963BBD">
                        <w:rPr>
                          <w:color w:val="1F3864" w:themeColor="accent1" w:themeShade="80"/>
                          <w:sz w:val="16"/>
                          <w:szCs w:val="16"/>
                          <w:lang w:val="en-US"/>
                        </w:rPr>
                        <w:t>,</w:t>
                      </w:r>
                      <w:r w:rsidR="00963BBD">
                        <w:rPr>
                          <w:color w:val="1F3864" w:themeColor="accent1" w:themeShade="80"/>
                          <w:sz w:val="16"/>
                          <w:szCs w:val="16"/>
                          <w:lang w:val="en-US"/>
                        </w:rPr>
                        <w:t>22</w:t>
                      </w:r>
                      <w:r w:rsidR="00963BBD" w:rsidRPr="00963BBD">
                        <w:rPr>
                          <w:color w:val="1F3864" w:themeColor="accent1" w:themeShade="80"/>
                          <w:sz w:val="16"/>
                          <w:szCs w:val="16"/>
                          <w:lang w:val="en-US"/>
                        </w:rPr>
                        <w:t>-</w:t>
                      </w:r>
                      <w:r w:rsidR="00963BBD">
                        <w:rPr>
                          <w:color w:val="1F3864" w:themeColor="accent1" w:themeShade="80"/>
                          <w:sz w:val="16"/>
                          <w:szCs w:val="16"/>
                          <w:lang w:val="en-US"/>
                        </w:rPr>
                        <w:t>23</w:t>
                      </w:r>
                      <w:r w:rsidR="00963BBD" w:rsidRPr="00963BBD">
                        <w:rPr>
                          <w:color w:val="1F3864" w:themeColor="accent1" w:themeShade="80"/>
                          <w:sz w:val="16"/>
                          <w:szCs w:val="16"/>
                          <w:lang w:val="en-US"/>
                        </w:rPr>
                        <w:br/>
                      </w:r>
                      <w:r w:rsidR="000D4494" w:rsidRPr="00963BBD">
                        <w:rPr>
                          <w:color w:val="1F3864" w:themeColor="accent1" w:themeShade="80"/>
                          <w:sz w:val="16"/>
                          <w:szCs w:val="16"/>
                          <w:lang w:val="en-US"/>
                        </w:rPr>
                        <w:t>Joh 15,1-6</w:t>
                      </w:r>
                      <w:r w:rsidR="005067B4">
                        <w:rPr>
                          <w:color w:val="1F3864" w:themeColor="accent1" w:themeShade="80"/>
                          <w:sz w:val="16"/>
                          <w:szCs w:val="16"/>
                          <w:lang w:val="en-US"/>
                        </w:rPr>
                        <w:br/>
                        <w:t>Joh 10,11</w:t>
                      </w:r>
                      <w:r w:rsidR="000D4494" w:rsidRPr="00963BBD">
                        <w:rPr>
                          <w:color w:val="1F3864" w:themeColor="accent1" w:themeShade="80"/>
                          <w:sz w:val="16"/>
                          <w:szCs w:val="16"/>
                          <w:lang w:val="en-US"/>
                        </w:rPr>
                        <w:br/>
                      </w:r>
                      <w:r w:rsidR="00963BBD">
                        <w:rPr>
                          <w:color w:val="1F3864" w:themeColor="accent1" w:themeShade="80"/>
                          <w:sz w:val="16"/>
                          <w:szCs w:val="16"/>
                          <w:lang w:val="en-US"/>
                        </w:rPr>
                        <w:t>Hos 3,1</w:t>
                      </w:r>
                      <w:r w:rsidR="00963BBD">
                        <w:rPr>
                          <w:color w:val="1F3864" w:themeColor="accent1" w:themeShade="80"/>
                          <w:sz w:val="16"/>
                          <w:szCs w:val="16"/>
                          <w:lang w:val="en-US"/>
                        </w:rPr>
                        <w:br/>
                      </w:r>
                      <w:r w:rsidR="00963BBD">
                        <w:rPr>
                          <w:color w:val="1F3864" w:themeColor="accent1" w:themeShade="80"/>
                          <w:sz w:val="16"/>
                          <w:szCs w:val="16"/>
                          <w:lang w:val="en-US"/>
                        </w:rPr>
                        <w:t>Offb 21,2</w:t>
                      </w:r>
                      <w:r w:rsidR="005067B4">
                        <w:rPr>
                          <w:color w:val="1F3864" w:themeColor="accent1" w:themeShade="80"/>
                          <w:sz w:val="16"/>
                          <w:szCs w:val="16"/>
                          <w:lang w:val="en-US"/>
                        </w:rPr>
                        <w:br/>
                        <w:t>Sach 2,12</w:t>
                      </w:r>
                    </w:p>
                  </w:txbxContent>
                </v:textbox>
                <w10:wrap type="square" anchorx="margin"/>
              </v:shape>
            </w:pict>
          </mc:Fallback>
        </mc:AlternateContent>
      </w:r>
      <w:r>
        <w:rPr>
          <w:noProof/>
        </w:rPr>
        <w:t>1Petr 2,4-5</w:t>
      </w:r>
      <w:r w:rsidRPr="008E1004">
        <w:rPr>
          <w:lang w:val="de-CH"/>
        </w:rPr>
        <w:t xml:space="preserve"> </w:t>
      </w:r>
      <w:r w:rsidR="00FF4EA4">
        <w:rPr>
          <w:lang w:val="de-CH"/>
        </w:rPr>
        <w:t xml:space="preserve">| </w:t>
      </w:r>
      <w:r w:rsidRPr="00AF479C">
        <w:rPr>
          <w:lang w:val="de-CH"/>
        </w:rPr>
        <w:t>Da ihr zu ihm gekommen seid, zu dem lebendigen Stein, der von den Menschen zwar verworfen, bei Gott aber auserwählt und kostbar ist, so lasst auch ihr euch nun als lebendige Steine aufbauen, als ein geistliches Haus, als ein heiliges Priestertum, um geistliche Opfer darzubringen, die Gott wohlgefällig sind durch Jesus Christus.</w:t>
      </w:r>
    </w:p>
    <w:p w14:paraId="7BB410DB" w14:textId="311C27B6" w:rsidR="00AF479C" w:rsidRDefault="00AF479C" w:rsidP="00AF479C">
      <w:pPr>
        <w:pStyle w:val="RandrechtsStandard"/>
        <w:rPr>
          <w:noProof/>
        </w:rPr>
      </w:pPr>
      <w:r>
        <w:rPr>
          <w:noProof/>
        </w:rPr>
        <mc:AlternateContent>
          <mc:Choice Requires="wps">
            <w:drawing>
              <wp:anchor distT="0" distB="0" distL="114300" distR="114300" simplePos="0" relativeHeight="251700224" behindDoc="0" locked="0" layoutInCell="1" allowOverlap="1" wp14:anchorId="59E1F6F3" wp14:editId="4CCBA7BC">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D3F2BF1" w14:textId="1D1687DA" w:rsidR="00AF479C" w:rsidRPr="00A977D2" w:rsidRDefault="00AF479C" w:rsidP="00AF479C">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F6F3" id="Textfeld 6" o:spid="_x0000_s1030" type="#_x0000_t202" style="position:absolute;left:0;text-align:left;margin-left:425.05pt;margin-top:2.35pt;width:47.9pt;height:2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yJAIAAEcEAAAOAAAAZHJzL2Uyb0RvYy54bWysU11v0zAUfUfiP1h+p8lWKFO1dCqbipCm&#10;bdKK9uw6dhvJ8TW226T8eo6dpkODJ8SLc3O/77nnXt/0rWEH5UNDtuIXk5IzZSXVjd1W/Pt69eGK&#10;sxCFrYUhqyp+VIHfLN6/u+7cXF3SjkytPEMSG+adq/guRjcviiB3qhVhQk5ZGDX5VkT8+m1Re9Eh&#10;e2uKy7KcFR352nmSKgRo7wYjX+T8WisZH7UOKjJTcfQW8+vzu0lvsbgW860XbtfIUxviH7poRWNR&#10;9JzqTkTB9r75I1XbSE+BdJxIagvSupEqz4BpLso30zzvhFN5FoAT3Bmm8P/SyofDk2dNXfEZZ1a0&#10;WNFa9VErU7NZQqdzYQ6nZwe32H+hHlse9QHKNHSvfZu+GIfBDpyPZ2yRjEkoZ+XVdAqLhGlazsrP&#10;GfviNdj5EL8qalkSKu6xuoyoONyHiEbgOrqkWpZWjTF5fcayDgWmn8occLYgwlgEphGGVpMU+02f&#10;B/44jrGh+ojpPA3sCE6uGvRwL0J8Eh50QNugeHzEow2hFp0kznbkf/5Nn/yxJVg560Cviocfe+EV&#10;Z+abxf4SF0fBj8JmFOy+vSUw9gLH42QWEeCjGUXtqX0B85epCkzCStSqeBzF2ziQHJcj1XKZncA4&#10;J+K9fXYypU4oJkTX/Yvw7gR7xL4eaCSemL9Bf/Ad8F/uI+kmrybhOqB4ghtszRs7XVY6h9//s9fr&#10;/S9+AQ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sF+XyJAIAAEcEAAAOAAAAAAAAAAAAAAAAAC4CAABkcnMvZTJvRG9j&#10;LnhtbFBLAQItABQABgAIAAAAIQD3NleA3wAAAAgBAAAPAAAAAAAAAAAAAAAAAH4EAABkcnMvZG93&#10;bnJldi54bWxQSwUGAAAAAAQABADzAAAAigUAAAAA&#10;" filled="f" stroked="f" strokeweight=".5pt">
                <v:textbox inset="0,0,0,0">
                  <w:txbxContent>
                    <w:p w14:paraId="2D3F2BF1" w14:textId="1D1687DA" w:rsidR="00AF479C" w:rsidRPr="00A977D2" w:rsidRDefault="00AF479C" w:rsidP="00AF479C">
                      <w:pPr>
                        <w:jc w:val="left"/>
                        <w:rPr>
                          <w:color w:val="1F3864" w:themeColor="accent1" w:themeShade="80"/>
                          <w:sz w:val="16"/>
                          <w:szCs w:val="16"/>
                          <w:lang w:val="de-DE"/>
                        </w:rPr>
                      </w:pPr>
                    </w:p>
                  </w:txbxContent>
                </v:textbox>
                <w10:wrap type="square" anchorx="margin"/>
              </v:shape>
            </w:pict>
          </mc:Fallback>
        </mc:AlternateContent>
      </w:r>
      <w:r w:rsidR="005067B4">
        <w:rPr>
          <w:noProof/>
        </w:rPr>
        <w:t>Hier wird die Gemeinde als ein Haus beschrieben, wo jeder einen Stein darstellt. Auch Christus ist ein Stein. Wenn alle zusammengefügt werden, entsteht ein Gebäude. Ein anderes Bild</w:t>
      </w:r>
      <w:r w:rsidR="00FF4EA4">
        <w:rPr>
          <w:noProof/>
        </w:rPr>
        <w:t xml:space="preserve"> für die Gemeinschaft von Christus und den Gläubigen</w:t>
      </w:r>
      <w:r w:rsidR="005067B4">
        <w:rPr>
          <w:noProof/>
        </w:rPr>
        <w:t xml:space="preserve"> ist der Weinstock. Jesus ist der Stamm, wir sind die Reben. Die Gemeinde wird als ein Körper beschrieben. Jesus ist der Kopf, wir sind die Glieder. Jesus wird auch als Hirte der Schafe oder als Bräutigam der Braut </w:t>
      </w:r>
      <w:r w:rsidR="00361290">
        <w:rPr>
          <w:noProof/>
        </w:rPr>
        <w:t xml:space="preserve">und die Gemeinde anderseits </w:t>
      </w:r>
      <w:r w:rsidR="00FF4EA4">
        <w:rPr>
          <w:noProof/>
        </w:rPr>
        <w:t xml:space="preserve">wird </w:t>
      </w:r>
      <w:r w:rsidR="00361290">
        <w:rPr>
          <w:noProof/>
        </w:rPr>
        <w:t xml:space="preserve">als der Augapfel Gottes </w:t>
      </w:r>
      <w:r w:rsidR="005067B4">
        <w:rPr>
          <w:noProof/>
        </w:rPr>
        <w:t xml:space="preserve">beschrieben. Jedes dieser Bilder drückt eine sehr starke Verbundenheit aus. </w:t>
      </w:r>
    </w:p>
    <w:p w14:paraId="40D47DED" w14:textId="534CC9DF" w:rsidR="00AF479C" w:rsidRPr="00AF479C" w:rsidRDefault="008E1004" w:rsidP="00AF479C">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5C5A5234"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IwIAAEcEAAAOAAAAZHJzL2Uyb0RvYy54bWysU11r2zAUfR/sPwi9r3YbmpU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Jz&#10;xr54C3Y+xK+KWpaEinusLiMqDqsQ0QhcR5dUy9JDY0xen7GsQ4HJdZ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xT85YjAgAARwQAAA4AAAAAAAAAAAAAAAAALgIAAGRycy9lMm9Eb2Mu&#10;eG1sUEsBAi0AFAAGAAgAAAAhAPc2V4DfAAAACAEAAA8AAAAAAAAAAAAAAAAAfQQAAGRycy9kb3du&#10;cmV2LnhtbFBLBQYAAAAABAAEAPMAAACJBQAAAAA=&#10;" filled="f" stroked="f" strokeweight=".5pt">
                <v:textbox inset="0,0,0,0">
                  <w:txbxContent>
                    <w:p w14:paraId="062AF37E" w14:textId="5C5A5234"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F479C">
        <w:rPr>
          <w:lang w:val="de-CH"/>
        </w:rPr>
        <w:t>1Petr 1,14-16</w:t>
      </w:r>
      <w:r w:rsidRPr="008E1004">
        <w:rPr>
          <w:lang w:val="de-CH"/>
        </w:rPr>
        <w:t xml:space="preserve"> </w:t>
      </w:r>
      <w:r w:rsidR="00FF4EA4">
        <w:rPr>
          <w:lang w:val="de-CH"/>
        </w:rPr>
        <w:t xml:space="preserve">| </w:t>
      </w:r>
      <w:r w:rsidR="00AF479C" w:rsidRPr="00AF479C">
        <w:rPr>
          <w:lang w:val="de-CH"/>
        </w:rPr>
        <w:t xml:space="preserve">Als gehorsame Kinder passt euch nicht den Begierden an, denen ihr früher in eurer Unwissenheit dientet, sondern wie der, welcher euch berufen hat, heilig ist, sollt auch ihr heilig sein in eurem ganzen Wandel. Denn es steht geschrieben: »Ihr sollt heilig sein, denn ich bin heilig!«  </w:t>
      </w:r>
    </w:p>
    <w:p w14:paraId="0D3FC193" w14:textId="40E4DCF2"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4AA7BBA8">
                <wp:simplePos x="0" y="0"/>
                <wp:positionH relativeFrom="margin">
                  <wp:posOffset>5396230</wp:posOffset>
                </wp:positionH>
                <wp:positionV relativeFrom="paragraph">
                  <wp:posOffset>31750</wp:posOffset>
                </wp:positionV>
                <wp:extent cx="608330" cy="899795"/>
                <wp:effectExtent l="0" t="0" r="1270" b="14605"/>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899795"/>
                        </a:xfrm>
                        <a:prstGeom prst="rect">
                          <a:avLst/>
                        </a:prstGeom>
                        <a:noFill/>
                        <a:ln w="6350">
                          <a:noFill/>
                        </a:ln>
                      </wps:spPr>
                      <wps:txbx>
                        <w:txbxContent>
                          <w:p w14:paraId="2B227F9F" w14:textId="4422AC4D" w:rsidR="004C54E3" w:rsidRPr="00A977D2" w:rsidRDefault="008E010E" w:rsidP="008E1004">
                            <w:pPr>
                              <w:jc w:val="left"/>
                              <w:rPr>
                                <w:color w:val="1F3864" w:themeColor="accent1" w:themeShade="80"/>
                                <w:sz w:val="16"/>
                                <w:szCs w:val="16"/>
                                <w:lang w:val="de-DE"/>
                              </w:rPr>
                            </w:pPr>
                            <w:r>
                              <w:rPr>
                                <w:color w:val="1F3864" w:themeColor="accent1" w:themeShade="80"/>
                                <w:sz w:val="16"/>
                                <w:szCs w:val="16"/>
                                <w:lang w:val="de-DE"/>
                              </w:rPr>
                              <w:t>Eph 5,25-27</w:t>
                            </w:r>
                            <w:r w:rsidR="007C3DA1">
                              <w:rPr>
                                <w:color w:val="1F3864" w:themeColor="accent1" w:themeShade="80"/>
                                <w:sz w:val="16"/>
                                <w:szCs w:val="16"/>
                                <w:lang w:val="de-DE"/>
                              </w:rPr>
                              <w:br/>
                            </w:r>
                            <w:r w:rsidR="004C54E3">
                              <w:rPr>
                                <w:color w:val="1F3864" w:themeColor="accent1" w:themeShade="80"/>
                                <w:sz w:val="16"/>
                                <w:szCs w:val="16"/>
                                <w:lang w:val="de-DE"/>
                              </w:rPr>
                              <w:t>Joh 15,19</w:t>
                            </w:r>
                            <w:r w:rsidR="004C54E3">
                              <w:rPr>
                                <w:color w:val="1F3864" w:themeColor="accent1" w:themeShade="80"/>
                                <w:sz w:val="16"/>
                                <w:szCs w:val="16"/>
                                <w:lang w:val="de-DE"/>
                              </w:rPr>
                              <w:br/>
                            </w:r>
                            <w:r w:rsidR="007C3DA1">
                              <w:rPr>
                                <w:color w:val="1F3864" w:themeColor="accent1" w:themeShade="80"/>
                                <w:sz w:val="16"/>
                                <w:szCs w:val="16"/>
                                <w:lang w:val="de-DE"/>
                              </w:rPr>
                              <w:t>Joh 17,14</w:t>
                            </w:r>
                            <w:r w:rsidR="004C54E3">
                              <w:rPr>
                                <w:color w:val="1F3864" w:themeColor="accent1" w:themeShade="80"/>
                                <w:sz w:val="16"/>
                                <w:szCs w:val="16"/>
                                <w:lang w:val="de-DE"/>
                              </w:rPr>
                              <w:br/>
                              <w:t>2Kor 6,17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2" type="#_x0000_t202" style="position:absolute;left:0;text-align:left;margin-left:424.9pt;margin-top:2.5pt;width:47.9pt;height:70.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EJwIAAEkEAAAOAAAAZHJzL2Uyb0RvYy54bWysVMGO2jAQvVfqP1i+lwTQUogIK7orqkpo&#10;dyWo9mwcm0SyPa5tSOjXd+wQttr2VPViJjPjNzNvnlned1qRs3C+AVPS8SinRBgOVWOOJf2+33ya&#10;U+IDMxVTYERJL8LT+9XHD8vWFmICNahKOIIgxhetLWkdgi2yzPNaaOZHYIXBoASnWcBPd8wqx1pE&#10;1yqb5Pksa8FV1gEX3qP3sQ/SVcKXUvDwLKUXgaiSYm8hnS6dh3hmqyUrjo7ZuuHXNtg/dKFZY7Do&#10;DeqRBUZOrvkDSjfcgQcZRhx0BlI2XKQZcJpx/m6aXc2sSLMgOd7eaPL/D5Y/nV8caaqSTqaUGKZx&#10;R3vRBSlURdCF/LTWF5i2s5gYui/Q4Z4Hv0dnHLuTTsdfHIhgHJm+3NhFNMLROcvn0ylGOIbmi8Xn&#10;xV1Eyd4uW+fDVwGaRKOkDpeXOGXnrQ996pASaxnYNEqlBSpDWiwwvcvThVsEwZXBGnGEvtVohe7Q&#10;pZFnwxgHqC44nYNeH97yTYM9bJkPL8yhILBtFHl4xkMqwFpwtSipwf38mz/m454wSkmLAiup/3Fi&#10;TlCivhncYFTjYLjBOAyGOekHQM2O8flYnky84IIaTOlAv6L217EKhpjhWKukYTAfQi9zfDtcrNcp&#10;CTVnWdianeUROrIYGd13r8zZK+0B9/UEg/RY8Y79Prfnf30KIJu0mshrz+KVbtRrWu71bcUH8ft3&#10;ynr7B1j9AgAA//8DAFBLAwQUAAYACAAAACEAaj+Gd98AAAAJAQAADwAAAGRycy9kb3ducmV2Lnht&#10;bEyPzU7DMBCE70i8g7VI3KhTlIY2xKkQPzcoUECCmxObJCJeR/YmDW/PcoLjaEYz3xTb2fVisiF2&#10;HhUsFwkIi7U3HTYKXl/uztYgImk0uvdoFXzbCNvy+KjQufEHfLbTnhrBJRhzraAlGnIpY91ap+PC&#10;DxbZ+/TBaWIZGmmCPnC56+V5kmTS6Q55odWDvW5t/bUfnYL+PYb7KqGP6aZ5oKdHOb7dLndKnZ7M&#10;V5cgyM70F4ZffEaHkpkqP6KJolewTjeMTgpWfIn9TbrKQFQcTLMLkGUh/z8ofwAAAP//AwBQSwEC&#10;LQAUAAYACAAAACEAtoM4kv4AAADhAQAAEwAAAAAAAAAAAAAAAAAAAAAAW0NvbnRlbnRfVHlwZXNd&#10;LnhtbFBLAQItABQABgAIAAAAIQA4/SH/1gAAAJQBAAALAAAAAAAAAAAAAAAAAC8BAABfcmVscy8u&#10;cmVsc1BLAQItABQABgAIAAAAIQC6T+1EJwIAAEkEAAAOAAAAAAAAAAAAAAAAAC4CAABkcnMvZTJv&#10;RG9jLnhtbFBLAQItABQABgAIAAAAIQBqP4Z33wAAAAkBAAAPAAAAAAAAAAAAAAAAAIEEAABkcnMv&#10;ZG93bnJldi54bWxQSwUGAAAAAAQABADzAAAAjQUAAAAA&#10;" filled="f" stroked="f" strokeweight=".5pt">
                <v:textbox inset="0,0,0,0">
                  <w:txbxContent>
                    <w:p w14:paraId="2B227F9F" w14:textId="4422AC4D" w:rsidR="004C54E3" w:rsidRPr="00A977D2" w:rsidRDefault="008E010E" w:rsidP="008E1004">
                      <w:pPr>
                        <w:jc w:val="left"/>
                        <w:rPr>
                          <w:color w:val="1F3864" w:themeColor="accent1" w:themeShade="80"/>
                          <w:sz w:val="16"/>
                          <w:szCs w:val="16"/>
                          <w:lang w:val="de-DE"/>
                        </w:rPr>
                      </w:pPr>
                      <w:r>
                        <w:rPr>
                          <w:color w:val="1F3864" w:themeColor="accent1" w:themeShade="80"/>
                          <w:sz w:val="16"/>
                          <w:szCs w:val="16"/>
                          <w:lang w:val="de-DE"/>
                        </w:rPr>
                        <w:t>Eph 5,25-27</w:t>
                      </w:r>
                      <w:r w:rsidR="007C3DA1">
                        <w:rPr>
                          <w:color w:val="1F3864" w:themeColor="accent1" w:themeShade="80"/>
                          <w:sz w:val="16"/>
                          <w:szCs w:val="16"/>
                          <w:lang w:val="de-DE"/>
                        </w:rPr>
                        <w:br/>
                      </w:r>
                      <w:r w:rsidR="004C54E3">
                        <w:rPr>
                          <w:color w:val="1F3864" w:themeColor="accent1" w:themeShade="80"/>
                          <w:sz w:val="16"/>
                          <w:szCs w:val="16"/>
                          <w:lang w:val="de-DE"/>
                        </w:rPr>
                        <w:t>Joh 15,19</w:t>
                      </w:r>
                      <w:r w:rsidR="004C54E3">
                        <w:rPr>
                          <w:color w:val="1F3864" w:themeColor="accent1" w:themeShade="80"/>
                          <w:sz w:val="16"/>
                          <w:szCs w:val="16"/>
                          <w:lang w:val="de-DE"/>
                        </w:rPr>
                        <w:br/>
                      </w:r>
                      <w:r w:rsidR="007C3DA1">
                        <w:rPr>
                          <w:color w:val="1F3864" w:themeColor="accent1" w:themeShade="80"/>
                          <w:sz w:val="16"/>
                          <w:szCs w:val="16"/>
                          <w:lang w:val="de-DE"/>
                        </w:rPr>
                        <w:t>Joh 17,14</w:t>
                      </w:r>
                      <w:r w:rsidR="004C54E3">
                        <w:rPr>
                          <w:color w:val="1F3864" w:themeColor="accent1" w:themeShade="80"/>
                          <w:sz w:val="16"/>
                          <w:szCs w:val="16"/>
                          <w:lang w:val="de-DE"/>
                        </w:rPr>
                        <w:br/>
                        <w:t>2Kor 6,17</w:t>
                      </w:r>
                    </w:p>
                  </w:txbxContent>
                </v:textbox>
                <w10:wrap type="square" anchorx="margin"/>
              </v:shape>
            </w:pict>
          </mc:Fallback>
        </mc:AlternateContent>
      </w:r>
      <w:r w:rsidR="00361290">
        <w:rPr>
          <w:noProof/>
        </w:rPr>
        <w:t>Die Gemeinde ist nicht einfach eine Interessensgemeinschaft. Sie soll durch ihr Wesen das Wesen Gottes wiederspiegeln. Sie soll heilig sein! Darin unterscheided sie sich von der Gesellschaft. Sie hält die Werte und Prinzipien Gottes hoch. Durch die Geschichte hindurch gab es immer eine Gruppe</w:t>
      </w:r>
      <w:r w:rsidR="00FF4EA4">
        <w:rPr>
          <w:noProof/>
        </w:rPr>
        <w:t xml:space="preserve"> von Menschen</w:t>
      </w:r>
      <w:r w:rsidR="00361290">
        <w:rPr>
          <w:noProof/>
        </w:rPr>
        <w:t>, die Gott treu gelebt hat</w:t>
      </w:r>
      <w:r w:rsidR="005450B4">
        <w:rPr>
          <w:noProof/>
        </w:rPr>
        <w:t>. Man nennt sie die Übrigen. Sie waren als Treue unter all den Menschen, die gottfern lebten, übrig. Auch am Ende der Zeit gibt es wieder so eine Gruppe. Sie zeichnet sich durch Glauben und Treue aus:</w:t>
      </w:r>
    </w:p>
    <w:p w14:paraId="125FD93E" w14:textId="6A246673" w:rsidR="008E1004" w:rsidRPr="008E1004" w:rsidRDefault="008E1004" w:rsidP="008E1004">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0CA2213E">
                <wp:simplePos x="0" y="0"/>
                <wp:positionH relativeFrom="margin">
                  <wp:posOffset>5397500</wp:posOffset>
                </wp:positionH>
                <wp:positionV relativeFrom="paragraph">
                  <wp:posOffset>31115</wp:posOffset>
                </wp:positionV>
                <wp:extent cx="608330" cy="450215"/>
                <wp:effectExtent l="0" t="0" r="1270" b="6985"/>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450215"/>
                        </a:xfrm>
                        <a:prstGeom prst="rect">
                          <a:avLst/>
                        </a:prstGeom>
                        <a:noFill/>
                        <a:ln w="6350">
                          <a:noFill/>
                        </a:ln>
                      </wps:spPr>
                      <wps:txbx>
                        <w:txbxContent>
                          <w:p w14:paraId="5B05E292" w14:textId="77777777" w:rsidR="005450B4" w:rsidRPr="00A977D2" w:rsidRDefault="005450B4" w:rsidP="005450B4">
                            <w:pPr>
                              <w:jc w:val="left"/>
                              <w:rPr>
                                <w:color w:val="1F3864" w:themeColor="accent1" w:themeShade="80"/>
                                <w:sz w:val="16"/>
                                <w:szCs w:val="16"/>
                                <w:lang w:val="de-DE"/>
                              </w:rPr>
                            </w:pPr>
                            <w:r>
                              <w:rPr>
                                <w:color w:val="1F3864" w:themeColor="accent1" w:themeShade="80"/>
                                <w:sz w:val="16"/>
                                <w:szCs w:val="16"/>
                                <w:lang w:val="de-DE"/>
                              </w:rPr>
                              <w:t>1Mo 7,23</w:t>
                            </w:r>
                            <w:r>
                              <w:rPr>
                                <w:color w:val="1F3864" w:themeColor="accent1" w:themeShade="80"/>
                                <w:sz w:val="16"/>
                                <w:szCs w:val="16"/>
                                <w:lang w:val="de-DE"/>
                              </w:rPr>
                              <w:br/>
                            </w:r>
                            <w:r>
                              <w:rPr>
                                <w:color w:val="1F3864" w:themeColor="accent1" w:themeShade="80"/>
                                <w:sz w:val="16"/>
                                <w:szCs w:val="16"/>
                                <w:lang w:val="de-DE"/>
                              </w:rPr>
                              <w:t>Jes 11,11</w:t>
                            </w:r>
                            <w:r>
                              <w:rPr>
                                <w:color w:val="1F3864" w:themeColor="accent1" w:themeShade="80"/>
                                <w:sz w:val="16"/>
                                <w:szCs w:val="16"/>
                                <w:lang w:val="de-DE"/>
                              </w:rPr>
                              <w:br/>
                              <w:t>Jer 23,3</w:t>
                            </w:r>
                          </w:p>
                          <w:p w14:paraId="57156384" w14:textId="6690C5EC"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3" type="#_x0000_t202" style="position:absolute;left:0;text-align:left;margin-left:425pt;margin-top:2.45pt;width:47.9pt;height:35.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1ZJgIAAEkEAAAOAAAAZHJzL2Uyb0RvYy54bWysVMFu2zAMvQ/YPwi6r3bSpSuCOkXWIsOA&#10;oC2QDj0rstQYkEVNUmpnX78nOU6LbqdhF4UmqUfy8SlX131r2IvyoSFb8clZyZmykurGPlf8x+Pq&#10;0yVnIQpbC0NWVfygAr9efPxw1bm5mtKOTK08A4gN885VfBejmxdFkDvVinBGTlkENflWRHz656L2&#10;ogN6a4ppWV4UHfnaeZIqBHhvhyBfZHytlYz3WgcVmak4eov59PncprNYXIn5sxdu18hjG+IfumhF&#10;Y1H0BHUromB73/wB1TbSUyAdzyS1BWndSJVnwDST8t00m51wKs8CcoI70RT+H6y8e3nwrKmxuyln&#10;VrTY0aPqo1amZnCBn86FOdI2Domx/0o9ckd/gDON3Wvfpl8MxBAH04cTu0BjEs6L8vL8HBGJ0OdZ&#10;OZ3MEkrxetn5EL8palkyKu6xvMypeFmHOKSOKamWpVVjTF6gsaxDgfNZmS+cIgA3FjXSCEOryYr9&#10;ts8jfxnH2FJ9wHSeBn0EJ1cNeliLEB+EhyDQNkQe73FoQ6hFR4uzHflff/OnfOwJUc46CKzi4ede&#10;eMWZ+W6xwaTG0fCjsR0Nu29vCJqd4Pk4mU1c8NGMpvbUPkH7y1QFIWElalU8juZNHGSOtyPVcpmT&#10;oDkn4tpunEzQicXE6GP/JLw70h6xrzsapSfm79gfcgf+l/tIusmrSbwOLB7phl7zco9vKz2It985&#10;6/UfYPEbAAD//wMAUEsDBBQABgAIAAAAIQApusrC3gAAAAgBAAAPAAAAZHJzL2Rvd25yZXYueG1s&#10;TI/LTsMwEEX3SPyDNUjsqF3UQhviVIjHjmdbJNg5sUki4nFkT9Lw9wwrWI1Gd3TnnHwz+U6MLqY2&#10;oIb5TIFwWAXbYq1hv7s/W4FIZNCaLqDT8O0SbIrjo9xkNhzw1Y1bqgWXYMqMhoaoz6RMVeO8SbPQ&#10;O+TsM0RviNdYSxvNgct9J8+VupDetMgfGtO7m8ZVX9vBa+jeU3woFX2Mt/UjvTzL4e1u/qT16cl0&#10;fQWC3ER/x/CLz+hQMFMZBrRJdBpWS8UupGGxBsH5erFklVLDJU9Z5PK/QPEDAAD//wMAUEsBAi0A&#10;FAAGAAgAAAAhALaDOJL+AAAA4QEAABMAAAAAAAAAAAAAAAAAAAAAAFtDb250ZW50X1R5cGVzXS54&#10;bWxQSwECLQAUAAYACAAAACEAOP0h/9YAAACUAQAACwAAAAAAAAAAAAAAAAAvAQAAX3JlbHMvLnJl&#10;bHNQSwECLQAUAAYACAAAACEAHQ6tWSYCAABJBAAADgAAAAAAAAAAAAAAAAAuAgAAZHJzL2Uyb0Rv&#10;Yy54bWxQSwECLQAUAAYACAAAACEAKbrKwt4AAAAIAQAADwAAAAAAAAAAAAAAAACABAAAZHJzL2Rv&#10;d25yZXYueG1sUEsFBgAAAAAEAAQA8wAAAIsFAAAAAA==&#10;" filled="f" stroked="f" strokeweight=".5pt">
                <v:textbox inset="0,0,0,0">
                  <w:txbxContent>
                    <w:p w14:paraId="5B05E292" w14:textId="77777777" w:rsidR="005450B4" w:rsidRPr="00A977D2" w:rsidRDefault="005450B4" w:rsidP="005450B4">
                      <w:pPr>
                        <w:jc w:val="left"/>
                        <w:rPr>
                          <w:color w:val="1F3864" w:themeColor="accent1" w:themeShade="80"/>
                          <w:sz w:val="16"/>
                          <w:szCs w:val="16"/>
                          <w:lang w:val="de-DE"/>
                        </w:rPr>
                      </w:pPr>
                      <w:r>
                        <w:rPr>
                          <w:color w:val="1F3864" w:themeColor="accent1" w:themeShade="80"/>
                          <w:sz w:val="16"/>
                          <w:szCs w:val="16"/>
                          <w:lang w:val="de-DE"/>
                        </w:rPr>
                        <w:t>1Mo 7,23</w:t>
                      </w:r>
                      <w:r>
                        <w:rPr>
                          <w:color w:val="1F3864" w:themeColor="accent1" w:themeShade="80"/>
                          <w:sz w:val="16"/>
                          <w:szCs w:val="16"/>
                          <w:lang w:val="de-DE"/>
                        </w:rPr>
                        <w:br/>
                      </w:r>
                      <w:r>
                        <w:rPr>
                          <w:color w:val="1F3864" w:themeColor="accent1" w:themeShade="80"/>
                          <w:sz w:val="16"/>
                          <w:szCs w:val="16"/>
                          <w:lang w:val="de-DE"/>
                        </w:rPr>
                        <w:t>Jes 11,11</w:t>
                      </w:r>
                      <w:r>
                        <w:rPr>
                          <w:color w:val="1F3864" w:themeColor="accent1" w:themeShade="80"/>
                          <w:sz w:val="16"/>
                          <w:szCs w:val="16"/>
                          <w:lang w:val="de-DE"/>
                        </w:rPr>
                        <w:br/>
                        <w:t>Jer 23,3</w:t>
                      </w:r>
                    </w:p>
                    <w:p w14:paraId="57156384" w14:textId="6690C5EC"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F479C">
        <w:rPr>
          <w:lang w:val="de-CH"/>
        </w:rPr>
        <w:t>Offb 12,17</w:t>
      </w:r>
      <w:r w:rsidRPr="008E1004">
        <w:rPr>
          <w:lang w:val="de-CH"/>
        </w:rPr>
        <w:t xml:space="preserve"> </w:t>
      </w:r>
      <w:r w:rsidR="00FF4EA4">
        <w:rPr>
          <w:lang w:val="de-CH"/>
        </w:rPr>
        <w:t xml:space="preserve">| </w:t>
      </w:r>
      <w:r w:rsidR="00AF479C" w:rsidRPr="00AF479C">
        <w:rPr>
          <w:lang w:val="de-CH"/>
        </w:rPr>
        <w:t>Und der Drache wurde zornig über die Frau und ging hin, um Krieg zu führen mit den übrigen von ihrem Samen, welche die Gebote Gottes befolgen und das Zeugnis Jesu Christi haben.</w:t>
      </w:r>
      <w:r w:rsidRPr="008E1004">
        <w:rPr>
          <w:lang w:val="de-CH"/>
        </w:rPr>
        <w:t xml:space="preserve"> </w:t>
      </w:r>
    </w:p>
    <w:p w14:paraId="25AF94FD" w14:textId="70F9D7FE" w:rsidR="008E1004" w:rsidRPr="008E1004" w:rsidRDefault="008E1004" w:rsidP="008E1004">
      <w:pPr>
        <w:pStyle w:val="RandrechtsStandard"/>
      </w:pPr>
      <w:r>
        <w:rPr>
          <w:noProof/>
        </w:rPr>
        <mc:AlternateContent>
          <mc:Choice Requires="wps">
            <w:drawing>
              <wp:anchor distT="0" distB="0" distL="114300" distR="114300" simplePos="0" relativeHeight="251688960" behindDoc="0" locked="0" layoutInCell="1" allowOverlap="1" wp14:anchorId="5BF36787" wp14:editId="23D79A09">
                <wp:simplePos x="0" y="0"/>
                <wp:positionH relativeFrom="margin">
                  <wp:posOffset>5398135</wp:posOffset>
                </wp:positionH>
                <wp:positionV relativeFrom="paragraph">
                  <wp:posOffset>29845</wp:posOffset>
                </wp:positionV>
                <wp:extent cx="608330" cy="306070"/>
                <wp:effectExtent l="0" t="0" r="1270" b="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01BCDB5" w14:textId="3BE013CD"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6787" id="Textfeld 25" o:spid="_x0000_s1034" type="#_x0000_t202" style="position:absolute;left:0;text-align:left;margin-left:425.05pt;margin-top:2.35pt;width:47.9pt;height:24.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2JwIAAEkEAAAOAAAAZHJzL2Uyb0RvYy54bWysVMFu2zAMvQ/YPwi6L3YTtCuCOEXWIsOA&#10;oi2QDj0rspQYkEVNUmJ3X78nOU6HbqdhF4UmKZLv8SmLm7417Kh8aMhW/GJScqaspLqxu4p/f15/&#10;uuYsRGFrYciqir+qwG+WHz8sOjdXU9qTqZVnKGLDvHMV38fo5kUR5F61IkzIKYugJt+KiE+/K2ov&#10;OlRvTTEty6uiI187T1KFAO/dEOTLXF9rJeOj1kFFZiqO2WI+fT636SyWCzHfeeH2jTyNIf5hilY0&#10;Fk3Ppe5EFOzgmz9KtY30FEjHiaS2IK0bqTIGoLko36HZ7IVTGQvICe5MU/h/ZeXD8cmzpq749JIz&#10;K1rs6Fn1UStTM7jAT+fCHGkbh8TYf6Eeex79Ac4Eu9e+Tb8AxBAH069ndlGNSTivyuvZDBGJ0Ky8&#10;Kj9n9ou3y86H+FVRy5JRcY/lZU7F8T5EDILUMSX1srRujMkLNJZ1aDC7LPOFcwQ3jMXFBGEYNVmx&#10;3/YZ8vUIY0v1K9B5GvQRnFw3mOFehPgkPASBsSHy+IhDG0IvOlmc7cn//Js/5WNPiHLWQWAVDz8O&#10;wivOzDeLDSY1joYfje1o2EN7S9DsBZ6Pk9nEBR/NaGpP7Qu0v0pdEBJWolfF42jexkHmeDtSrVY5&#10;CZpzIt7bjZOpdGIxMfrcvwjvTrRH7OuBRumJ+Tv2h9yB/9Uhkm7yahKvA4snuqHXvLHT20oP4vfv&#10;nPX2D7D8B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Q/OJ2JwIAAEkEAAAOAAAAAAAAAAAAAAAAAC4CAABkcnMvZTJv&#10;RG9jLnhtbFBLAQItABQABgAIAAAAIQD3NleA3wAAAAgBAAAPAAAAAAAAAAAAAAAAAIEEAABkcnMv&#10;ZG93bnJldi54bWxQSwUGAAAAAAQABADzAAAAjQUAAAAA&#10;" filled="f" stroked="f" strokeweight=".5pt">
                <v:textbox inset="0,0,0,0">
                  <w:txbxContent>
                    <w:p w14:paraId="601BCDB5" w14:textId="3BE013CD"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5450B4">
        <w:t>Bevor Jesus in den Himmel aufgefahren ist, hat er der Gemeinde ihren Auftrag gegeben:</w:t>
      </w:r>
      <w:r w:rsidRPr="008E1004">
        <w:t xml:space="preserve"> </w:t>
      </w:r>
    </w:p>
    <w:p w14:paraId="51114C2F" w14:textId="3D4E67D8" w:rsidR="008E1004" w:rsidRPr="008E1004" w:rsidRDefault="008E1004" w:rsidP="008E1004">
      <w:pPr>
        <w:pStyle w:val="Bibelzitat"/>
        <w:rPr>
          <w:lang w:val="de-CH"/>
        </w:rPr>
      </w:pPr>
      <w:r>
        <w:rPr>
          <w:noProof/>
        </w:rPr>
        <mc:AlternateContent>
          <mc:Choice Requires="wps">
            <w:drawing>
              <wp:anchor distT="0" distB="0" distL="114300" distR="114300" simplePos="0" relativeHeight="251672576" behindDoc="0" locked="0" layoutInCell="1" allowOverlap="1" wp14:anchorId="109CC0E1" wp14:editId="68A03EC5">
                <wp:simplePos x="0" y="0"/>
                <wp:positionH relativeFrom="margin">
                  <wp:posOffset>5398135</wp:posOffset>
                </wp:positionH>
                <wp:positionV relativeFrom="paragraph">
                  <wp:posOffset>29845</wp:posOffset>
                </wp:positionV>
                <wp:extent cx="608330" cy="306070"/>
                <wp:effectExtent l="0" t="0" r="1270" b="0"/>
                <wp:wrapSquare wrapText="bothSides"/>
                <wp:docPr id="14" name="Textfeld 1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86D946A" w14:textId="5460F5D0" w:rsidR="008E1004" w:rsidRPr="00A977D2" w:rsidRDefault="003C6DEE" w:rsidP="008E1004">
                            <w:pPr>
                              <w:jc w:val="left"/>
                              <w:rPr>
                                <w:color w:val="1F3864" w:themeColor="accent1" w:themeShade="80"/>
                                <w:sz w:val="16"/>
                                <w:szCs w:val="16"/>
                                <w:lang w:val="de-DE"/>
                              </w:rPr>
                            </w:pPr>
                            <w:r>
                              <w:rPr>
                                <w:color w:val="1F3864" w:themeColor="accent1" w:themeShade="80"/>
                                <w:sz w:val="16"/>
                                <w:szCs w:val="16"/>
                                <w:lang w:val="de-DE"/>
                              </w:rPr>
                              <w:t>Mt 5,13-16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C0E1" id="Textfeld 14" o:spid="_x0000_s1035" type="#_x0000_t202" style="position:absolute;left:0;text-align:left;margin-left:425.05pt;margin-top:2.35pt;width:47.9pt;height:24.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h+JwIAAEkEAAAOAAAAZHJzL2Uyb0RvYy54bWysVMFu2zAMvQ/YPwi6L3aareuCOkXWIsOA&#10;oi3QDD0rspQYkEVNUmJ3X78nOU6LbqdhF4UmKZLv8SmXV31r2EH50JCt+HRScqaspLqx24r/WK8+&#10;XHAWorC1MGRVxZ9V4FeL9+8uOzdXZ7QjUyvPUMSGeecqvovRzYsiyJ1qRZiQUxZBTb4VEZ9+W9Re&#10;dKjemuKsLM+LjnztPEkVArw3Q5Avcn2tlYz3WgcVmak4Zov59PncpLNYXIr51gu3a+RxDPEPU7Si&#10;sWh6KnUjomB73/xRqm2kp0A6TiS1BWndSJUxAM20fIPmcSecylhATnAnmsL/KyvvDg+eNTV295Ez&#10;K1rsaK36qJWpGVzgp3NhjrRHh8TYf6UeuaM/wJlg99q36ReAGOJg+vnELqoxCed5eTGbISIRmpXn&#10;5efMfvFy2fkQvylqWTIq7rG8zKk43IaIQZA6pqRellaNMXmBxrIODWafynzhFMENY3ExQRhGTVbs&#10;N32G/GWEsaH6Geg8DfoITq4azHArQnwQHoLA2BB5vMehDaEXHS3OduR//c2f8rEnRDnrILCKh597&#10;4RVn5rvFBpMaR8OPxmY07L69Jmh2iufjZDZxwUczmtpT+wTtL1MXhISV6FXxOJrXcZA53o5Uy2VO&#10;guaciLf20clUOrGYGF33T8K7I+0R+7qjUXpi/ob9IXfgf7mPpJu8msTrwOKRbug1b+z4ttKDeP2d&#10;s17+ARa/A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v6ph+JwIAAEkEAAAOAAAAAAAAAAAAAAAAAC4CAABkcnMvZTJv&#10;RG9jLnhtbFBLAQItABQABgAIAAAAIQD3NleA3wAAAAgBAAAPAAAAAAAAAAAAAAAAAIEEAABkcnMv&#10;ZG93bnJldi54bWxQSwUGAAAAAAQABADzAAAAjQUAAAAA&#10;" filled="f" stroked="f" strokeweight=".5pt">
                <v:textbox inset="0,0,0,0">
                  <w:txbxContent>
                    <w:p w14:paraId="186D946A" w14:textId="5460F5D0" w:rsidR="008E1004" w:rsidRPr="00A977D2" w:rsidRDefault="003C6DEE" w:rsidP="008E1004">
                      <w:pPr>
                        <w:jc w:val="left"/>
                        <w:rPr>
                          <w:color w:val="1F3864" w:themeColor="accent1" w:themeShade="80"/>
                          <w:sz w:val="16"/>
                          <w:szCs w:val="16"/>
                          <w:lang w:val="de-DE"/>
                        </w:rPr>
                      </w:pPr>
                      <w:r>
                        <w:rPr>
                          <w:color w:val="1F3864" w:themeColor="accent1" w:themeShade="80"/>
                          <w:sz w:val="16"/>
                          <w:szCs w:val="16"/>
                          <w:lang w:val="de-DE"/>
                        </w:rPr>
                        <w:t>Mt 5,13-16</w:t>
                      </w:r>
                    </w:p>
                  </w:txbxContent>
                </v:textbox>
                <w10:wrap type="square" anchorx="margin"/>
              </v:shape>
            </w:pict>
          </mc:Fallback>
        </mc:AlternateContent>
      </w:r>
      <w:proofErr w:type="spellStart"/>
      <w:r w:rsidR="00B97D8E">
        <w:rPr>
          <w:lang w:val="de-CH"/>
        </w:rPr>
        <w:t>Mt</w:t>
      </w:r>
      <w:proofErr w:type="spellEnd"/>
      <w:r w:rsidR="00B97D8E">
        <w:rPr>
          <w:lang w:val="de-CH"/>
        </w:rPr>
        <w:t xml:space="preserve"> 28,19.20</w:t>
      </w:r>
      <w:r w:rsidRPr="008E1004">
        <w:rPr>
          <w:lang w:val="de-CH"/>
        </w:rPr>
        <w:t xml:space="preserve"> </w:t>
      </w:r>
      <w:r w:rsidR="00FF4EA4">
        <w:rPr>
          <w:lang w:val="de-CH"/>
        </w:rPr>
        <w:t xml:space="preserve">| </w:t>
      </w:r>
      <w:r w:rsidR="00B97D8E" w:rsidRPr="00B97D8E">
        <w:rPr>
          <w:lang w:val="de-CH"/>
        </w:rPr>
        <w:t>So geht nun hin und macht zu Jüngern alle Völker, und tauft sie auf den Namen des Vaters und des Sohnes und des Heiligen Geistes und lehrt sie alles halten, was ich euch befohlen habe. Und siehe, ich bin bei euch alle Tage bis an das Ende der Weltzeit! Amen.</w:t>
      </w:r>
    </w:p>
    <w:p w14:paraId="050A7AB3" w14:textId="77777777" w:rsidR="00226016" w:rsidRPr="008E1004" w:rsidRDefault="00226016" w:rsidP="00B8314D">
      <w:pPr>
        <w:pStyle w:val="berschrift1"/>
      </w:pPr>
      <w:r w:rsidRPr="008E1004">
        <w:t>Fazit</w:t>
      </w:r>
    </w:p>
    <w:p w14:paraId="375CBA80" w14:textId="13EBD302" w:rsidR="00240730" w:rsidRPr="008E1004" w:rsidRDefault="003C6DEE" w:rsidP="00226016">
      <w:pPr>
        <w:pStyle w:val="RandrechtsStandard"/>
        <w:rPr>
          <w:lang w:val="de-CH"/>
        </w:rPr>
      </w:pPr>
      <w:r>
        <w:rPr>
          <w:lang w:val="de-CH"/>
        </w:rPr>
        <w:t>Die Gläubigen leben in enger Gemeinschaft untereinander und mit Christus. Ihr Wesen spiegelt das Wesen des Herrn wieder. Sie verkündigen die frohe Botschaft der Welt!</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360822DE" w:rsidR="00E53FEE" w:rsidRDefault="00D80953" w:rsidP="00E53FEE">
      <w:pPr>
        <w:pStyle w:val="Listenabsatz"/>
        <w:numPr>
          <w:ilvl w:val="0"/>
          <w:numId w:val="12"/>
        </w:numPr>
        <w:jc w:val="left"/>
        <w:rPr>
          <w:lang w:val="de-DE"/>
        </w:rPr>
      </w:pPr>
      <w:r w:rsidRPr="00FF4EA4">
        <w:rPr>
          <w:lang w:val="de-DE"/>
        </w:rPr>
        <w:t>1701 Bibelstellen.pdf</w:t>
      </w:r>
      <w:r w:rsidR="00E10A4A">
        <w:rPr>
          <w:noProof/>
          <w:lang w:val="de-DE"/>
        </w:rPr>
        <w:t xml:space="preserve"> </w:t>
      </w:r>
      <w:r w:rsidR="00E10A4A" w:rsidRPr="004B1C24">
        <w:rPr>
          <w:noProof/>
          <w:lang w:val="de-DE"/>
        </w:rPr>
        <w:sym w:font="Wingdings" w:char="F0E0"/>
      </w:r>
      <w:hyperlink r:id="rId18" w:history="1">
        <w:r w:rsidR="00E10A4A" w:rsidRPr="004B1C24">
          <w:rPr>
            <w:rStyle w:val="Hyperlink"/>
            <w:noProof/>
            <w:lang w:val="de-DE"/>
          </w:rPr>
          <w:t>www</w:t>
        </w:r>
      </w:hyperlink>
      <w:r w:rsidR="00FF4EA4" w:rsidRPr="00B2668B">
        <w:rPr>
          <w:rFonts w:ascii="Segoe UI Emoji" w:hAnsi="Segoe UI Emoji" w:cs="Segoe UI Emoji"/>
        </w:rPr>
        <w:t>↗</w:t>
      </w:r>
      <w:r w:rsidR="00E10A4A">
        <w:rPr>
          <w:noProof/>
          <w:lang w:val="de-DE"/>
        </w:rPr>
        <w:t xml:space="preserve">, </w:t>
      </w:r>
      <w:hyperlink r:id="rId19" w:history="1">
        <w:r w:rsidR="00E10A4A" w:rsidRPr="004B1C24">
          <w:rPr>
            <w:rStyle w:val="Hyperlink"/>
            <w:noProof/>
            <w:lang w:val="de-DE"/>
          </w:rPr>
          <w:t>lokal</w:t>
        </w:r>
      </w:hyperlink>
      <w:r w:rsidR="00FF4EA4" w:rsidRPr="00B2668B">
        <w:rPr>
          <w:rFonts w:ascii="Segoe UI Emoji" w:hAnsi="Segoe UI Emoji" w:cs="Segoe UI Emoji"/>
        </w:rPr>
        <w:t>↗</w:t>
      </w:r>
    </w:p>
    <w:p w14:paraId="3BA5BED5" w14:textId="1BBAA8A6" w:rsidR="00D80953" w:rsidRDefault="00D80953" w:rsidP="00E53FEE">
      <w:pPr>
        <w:pStyle w:val="Listenabsatz"/>
        <w:numPr>
          <w:ilvl w:val="0"/>
          <w:numId w:val="12"/>
        </w:numPr>
        <w:jc w:val="left"/>
        <w:rPr>
          <w:lang w:val="de-DE"/>
        </w:rPr>
      </w:pPr>
      <w:r w:rsidRPr="00FF4EA4">
        <w:rPr>
          <w:lang w:val="de-DE"/>
        </w:rPr>
        <w:t>1702 ATS Die Uebrigen.pdf</w:t>
      </w:r>
      <w:r w:rsidR="00E10A4A">
        <w:rPr>
          <w:noProof/>
          <w:lang w:val="de-DE"/>
        </w:rPr>
        <w:t xml:space="preserve"> </w:t>
      </w:r>
      <w:r w:rsidR="00E10A4A" w:rsidRPr="004B1C24">
        <w:rPr>
          <w:noProof/>
          <w:lang w:val="de-DE"/>
        </w:rPr>
        <w:sym w:font="Wingdings" w:char="F0E0"/>
      </w:r>
      <w:hyperlink r:id="rId20" w:history="1">
        <w:r w:rsidR="00E10A4A" w:rsidRPr="004B1C24">
          <w:rPr>
            <w:rStyle w:val="Hyperlink"/>
            <w:noProof/>
            <w:lang w:val="de-DE"/>
          </w:rPr>
          <w:t>www</w:t>
        </w:r>
      </w:hyperlink>
      <w:r w:rsidR="00FF4EA4" w:rsidRPr="00B2668B">
        <w:rPr>
          <w:rFonts w:ascii="Segoe UI Emoji" w:hAnsi="Segoe UI Emoji" w:cs="Segoe UI Emoji"/>
        </w:rPr>
        <w:t>↗</w:t>
      </w:r>
      <w:r w:rsidR="00E10A4A">
        <w:rPr>
          <w:noProof/>
          <w:lang w:val="de-DE"/>
        </w:rPr>
        <w:t xml:space="preserve">, </w:t>
      </w:r>
      <w:hyperlink r:id="rId21" w:history="1">
        <w:r w:rsidR="00E10A4A" w:rsidRPr="004B1C24">
          <w:rPr>
            <w:rStyle w:val="Hyperlink"/>
            <w:noProof/>
            <w:lang w:val="de-DE"/>
          </w:rPr>
          <w:t>lokal</w:t>
        </w:r>
      </w:hyperlink>
      <w:r w:rsidR="00FF4EA4" w:rsidRPr="00B2668B">
        <w:rPr>
          <w:rFonts w:ascii="Segoe UI Emoji" w:hAnsi="Segoe UI Emoji" w:cs="Segoe UI Emoji"/>
        </w:rPr>
        <w:t>↗</w:t>
      </w:r>
    </w:p>
    <w:p w14:paraId="6EA09DC6" w14:textId="7A46F626" w:rsidR="00D80953" w:rsidRDefault="00D80953" w:rsidP="00E53FEE">
      <w:pPr>
        <w:pStyle w:val="Listenabsatz"/>
        <w:numPr>
          <w:ilvl w:val="0"/>
          <w:numId w:val="12"/>
        </w:numPr>
        <w:jc w:val="left"/>
        <w:rPr>
          <w:lang w:val="de-DE"/>
        </w:rPr>
      </w:pPr>
      <w:r w:rsidRPr="00FF4EA4">
        <w:rPr>
          <w:lang w:val="de-DE"/>
        </w:rPr>
        <w:t>1703 Organisation STA.pdf</w:t>
      </w:r>
      <w:r w:rsidR="00E10A4A">
        <w:rPr>
          <w:noProof/>
          <w:lang w:val="de-DE"/>
        </w:rPr>
        <w:t xml:space="preserve"> </w:t>
      </w:r>
      <w:r w:rsidR="00E10A4A" w:rsidRPr="004B1C24">
        <w:rPr>
          <w:noProof/>
          <w:lang w:val="de-DE"/>
        </w:rPr>
        <w:sym w:font="Wingdings" w:char="F0E0"/>
      </w:r>
      <w:hyperlink r:id="rId22" w:history="1">
        <w:r w:rsidR="00E10A4A" w:rsidRPr="004B1C24">
          <w:rPr>
            <w:rStyle w:val="Hyperlink"/>
            <w:noProof/>
            <w:lang w:val="de-DE"/>
          </w:rPr>
          <w:t>www</w:t>
        </w:r>
      </w:hyperlink>
      <w:r w:rsidR="00FF4EA4" w:rsidRPr="00B2668B">
        <w:rPr>
          <w:rFonts w:ascii="Segoe UI Emoji" w:hAnsi="Segoe UI Emoji" w:cs="Segoe UI Emoji"/>
        </w:rPr>
        <w:t>↗</w:t>
      </w:r>
      <w:r w:rsidR="00E10A4A">
        <w:rPr>
          <w:noProof/>
          <w:lang w:val="de-DE"/>
        </w:rPr>
        <w:t xml:space="preserve">, </w:t>
      </w:r>
      <w:hyperlink r:id="rId23" w:history="1">
        <w:r w:rsidR="00E10A4A" w:rsidRPr="004B1C24">
          <w:rPr>
            <w:rStyle w:val="Hyperlink"/>
            <w:noProof/>
            <w:lang w:val="de-DE"/>
          </w:rPr>
          <w:t>lokal</w:t>
        </w:r>
      </w:hyperlink>
      <w:r w:rsidR="00FF4EA4" w:rsidRPr="00B2668B">
        <w:rPr>
          <w:rFonts w:ascii="Segoe UI Emoji" w:hAnsi="Segoe UI Emoji" w:cs="Segoe UI Emoji"/>
        </w:rPr>
        <w:t>↗</w:t>
      </w:r>
    </w:p>
    <w:p w14:paraId="54F8B21F" w14:textId="2545BDBC" w:rsidR="004B2E55" w:rsidRDefault="002A1832" w:rsidP="00240730">
      <w:pPr>
        <w:pStyle w:val="Listenabsatz"/>
        <w:numPr>
          <w:ilvl w:val="0"/>
          <w:numId w:val="12"/>
        </w:numPr>
        <w:jc w:val="left"/>
        <w:rPr>
          <w:lang w:val="de-DE"/>
        </w:rPr>
      </w:pPr>
      <w:r w:rsidRPr="00FF4EA4">
        <w:rPr>
          <w:lang w:val="de-DE"/>
        </w:rPr>
        <w:t>0001 28_Glaubensueberzeugungen_2015_DE_Web.pdf</w:t>
      </w:r>
      <w:r>
        <w:rPr>
          <w:lang w:val="de-DE"/>
        </w:rPr>
        <w:t xml:space="preserve"> (siehe Punkte 12, 13 und 14)</w:t>
      </w:r>
      <w:r w:rsidR="00E10A4A">
        <w:rPr>
          <w:noProof/>
          <w:lang w:val="de-DE"/>
        </w:rPr>
        <w:t xml:space="preserve"> </w:t>
      </w:r>
      <w:r w:rsidR="00E10A4A" w:rsidRPr="004B1C24">
        <w:rPr>
          <w:noProof/>
          <w:lang w:val="de-DE"/>
        </w:rPr>
        <w:sym w:font="Wingdings" w:char="F0E0"/>
      </w:r>
      <w:hyperlink r:id="rId24" w:history="1">
        <w:r w:rsidR="00E10A4A" w:rsidRPr="004B1C24">
          <w:rPr>
            <w:rStyle w:val="Hyperlink"/>
            <w:noProof/>
            <w:lang w:val="de-DE"/>
          </w:rPr>
          <w:t>www</w:t>
        </w:r>
      </w:hyperlink>
      <w:r w:rsidR="00FF4EA4" w:rsidRPr="00B2668B">
        <w:rPr>
          <w:rFonts w:ascii="Segoe UI Emoji" w:hAnsi="Segoe UI Emoji" w:cs="Segoe UI Emoji"/>
        </w:rPr>
        <w:t>↗</w:t>
      </w:r>
      <w:r w:rsidR="00E10A4A">
        <w:rPr>
          <w:noProof/>
          <w:lang w:val="de-DE"/>
        </w:rPr>
        <w:t xml:space="preserve">, </w:t>
      </w:r>
      <w:hyperlink r:id="rId25" w:history="1">
        <w:r w:rsidR="00E10A4A" w:rsidRPr="004B1C24">
          <w:rPr>
            <w:rStyle w:val="Hyperlink"/>
            <w:noProof/>
            <w:lang w:val="de-DE"/>
          </w:rPr>
          <w:t>lokal</w:t>
        </w:r>
      </w:hyperlink>
      <w:r w:rsidR="00FF4EA4" w:rsidRPr="00B2668B">
        <w:rPr>
          <w:rFonts w:ascii="Segoe UI Emoji" w:hAnsi="Segoe UI Emoji" w:cs="Segoe UI Emoji"/>
        </w:rPr>
        <w:t>↗</w:t>
      </w:r>
    </w:p>
    <w:p w14:paraId="6BD5EFA7" w14:textId="6936CAE1" w:rsidR="000D4494" w:rsidRDefault="000D4494" w:rsidP="000D4494">
      <w:pPr>
        <w:pStyle w:val="berschrift1"/>
        <w:rPr>
          <w:lang w:val="de-DE"/>
        </w:rPr>
      </w:pPr>
      <w:r>
        <w:rPr>
          <w:lang w:val="de-DE"/>
        </w:rPr>
        <w:t>Weitere Unterlagen zur Vertiefung</w:t>
      </w:r>
    </w:p>
    <w:p w14:paraId="53E6C16C" w14:textId="77777777" w:rsidR="00F33F8F" w:rsidRDefault="00F33F8F" w:rsidP="00F33F8F">
      <w:pPr>
        <w:pStyle w:val="berschrift2"/>
        <w:rPr>
          <w:lang w:val="de-DE"/>
        </w:rPr>
      </w:pPr>
      <w:r>
        <w:rPr>
          <w:lang w:val="de-DE"/>
        </w:rPr>
        <w:t>Links</w:t>
      </w:r>
    </w:p>
    <w:p w14:paraId="2054E099" w14:textId="0A872AD6" w:rsidR="00465117" w:rsidRPr="00465117" w:rsidRDefault="00F444BE" w:rsidP="00F33F8F">
      <w:pPr>
        <w:pStyle w:val="Listenabsatz"/>
        <w:numPr>
          <w:ilvl w:val="0"/>
          <w:numId w:val="12"/>
        </w:numPr>
        <w:jc w:val="left"/>
        <w:rPr>
          <w:lang w:val="de-DE"/>
        </w:rPr>
      </w:pPr>
      <w:hyperlink r:id="rId26" w:history="1">
        <w:r w:rsidR="00465117">
          <w:rPr>
            <w:rStyle w:val="Hyperlink"/>
          </w:rPr>
          <w:t>Adventisten in Deutschland</w:t>
        </w:r>
      </w:hyperlink>
      <w:r w:rsidR="00FF4EA4" w:rsidRPr="00B2668B">
        <w:rPr>
          <w:rFonts w:ascii="Segoe UI Emoji" w:hAnsi="Segoe UI Emoji" w:cs="Segoe UI Emoji"/>
        </w:rPr>
        <w:t>↗</w:t>
      </w:r>
    </w:p>
    <w:p w14:paraId="165F0997" w14:textId="6EFC4AFA" w:rsidR="00465117" w:rsidRPr="00465117" w:rsidRDefault="00F444BE" w:rsidP="00465117">
      <w:pPr>
        <w:pStyle w:val="Listenabsatz"/>
        <w:numPr>
          <w:ilvl w:val="0"/>
          <w:numId w:val="12"/>
        </w:numPr>
        <w:jc w:val="left"/>
        <w:rPr>
          <w:lang w:val="de-DE"/>
        </w:rPr>
      </w:pPr>
      <w:hyperlink r:id="rId27" w:history="1">
        <w:r w:rsidR="00465117">
          <w:rPr>
            <w:rStyle w:val="Hyperlink"/>
          </w:rPr>
          <w:t>Adventisten in Österreich</w:t>
        </w:r>
      </w:hyperlink>
      <w:r w:rsidR="00FF4EA4" w:rsidRPr="00B2668B">
        <w:rPr>
          <w:rFonts w:ascii="Segoe UI Emoji" w:hAnsi="Segoe UI Emoji" w:cs="Segoe UI Emoji"/>
        </w:rPr>
        <w:t>↗</w:t>
      </w:r>
    </w:p>
    <w:p w14:paraId="5F00B3DF" w14:textId="442EDC1F" w:rsidR="00465117" w:rsidRPr="00465117" w:rsidRDefault="00F444BE" w:rsidP="00465117">
      <w:pPr>
        <w:pStyle w:val="Listenabsatz"/>
        <w:numPr>
          <w:ilvl w:val="0"/>
          <w:numId w:val="12"/>
        </w:numPr>
        <w:jc w:val="left"/>
        <w:rPr>
          <w:lang w:val="de-DE"/>
        </w:rPr>
      </w:pPr>
      <w:hyperlink r:id="rId28" w:history="1">
        <w:r w:rsidR="00465117">
          <w:rPr>
            <w:rStyle w:val="Hyperlink"/>
          </w:rPr>
          <w:t>Adventisten in der Schweiz</w:t>
        </w:r>
      </w:hyperlink>
      <w:r w:rsidR="00FF4EA4" w:rsidRPr="00B2668B">
        <w:rPr>
          <w:rFonts w:ascii="Segoe UI Emoji" w:hAnsi="Segoe UI Emoji" w:cs="Segoe UI Emoji"/>
        </w:rPr>
        <w:t>↗</w:t>
      </w:r>
    </w:p>
    <w:p w14:paraId="76120C3A" w14:textId="558209B4" w:rsidR="00F33F8F" w:rsidRPr="00F33F8F" w:rsidRDefault="00F444BE" w:rsidP="00F33F8F">
      <w:pPr>
        <w:pStyle w:val="Listenabsatz"/>
        <w:numPr>
          <w:ilvl w:val="0"/>
          <w:numId w:val="12"/>
        </w:numPr>
        <w:jc w:val="left"/>
        <w:rPr>
          <w:lang w:val="de-DE"/>
        </w:rPr>
      </w:pPr>
      <w:hyperlink r:id="rId29" w:history="1">
        <w:r w:rsidR="00F33F8F">
          <w:rPr>
            <w:rStyle w:val="Hyperlink"/>
          </w:rPr>
          <w:t>Siebenten-Tags-Adventisten – Wikipedia</w:t>
        </w:r>
      </w:hyperlink>
      <w:r w:rsidR="00FF4EA4" w:rsidRPr="00B2668B">
        <w:rPr>
          <w:rFonts w:ascii="Segoe UI Emoji" w:hAnsi="Segoe UI Emoji" w:cs="Segoe UI Emoji"/>
        </w:rPr>
        <w:t>↗</w:t>
      </w:r>
    </w:p>
    <w:p w14:paraId="7C3C0E2E" w14:textId="77777777" w:rsidR="00C724B4" w:rsidRPr="00C724B4" w:rsidRDefault="00C724B4" w:rsidP="00C724B4">
      <w:pPr>
        <w:pStyle w:val="berschrift2"/>
        <w:rPr>
          <w:lang w:val="de-DE"/>
        </w:rPr>
      </w:pPr>
      <w:r>
        <w:rPr>
          <w:lang w:val="de-DE"/>
        </w:rPr>
        <w:t>Videos</w:t>
      </w:r>
    </w:p>
    <w:bookmarkStart w:id="0" w:name="_Hlk156850307"/>
    <w:p w14:paraId="19DD6CDA" w14:textId="6607973B" w:rsidR="00383718" w:rsidRPr="00383718" w:rsidRDefault="00383718" w:rsidP="00383718">
      <w:pPr>
        <w:pStyle w:val="Listenabsatz"/>
        <w:numPr>
          <w:ilvl w:val="0"/>
          <w:numId w:val="12"/>
        </w:numPr>
        <w:jc w:val="left"/>
        <w:rPr>
          <w:lang w:val="en-US"/>
        </w:rPr>
      </w:pPr>
      <w:r>
        <w:fldChar w:fldCharType="begin"/>
      </w:r>
      <w:r w:rsidRPr="00383718">
        <w:rPr>
          <w:lang w:val="en-US"/>
        </w:rPr>
        <w:instrText xml:space="preserve"> HYPERLINK "https://hopetv.de/sendungen/film/tell-the-world-12" </w:instrText>
      </w:r>
      <w:r>
        <w:fldChar w:fldCharType="separate"/>
      </w:r>
      <w:r w:rsidRPr="00383718">
        <w:rPr>
          <w:rStyle w:val="Hyperlink"/>
          <w:lang w:val="en-US"/>
        </w:rPr>
        <w:t>Tell the World (1/2) | Hope TV Deutsch</w:t>
      </w:r>
      <w:r>
        <w:fldChar w:fldCharType="end"/>
      </w:r>
      <w:r w:rsidR="00FF4EA4" w:rsidRPr="00FF4EA4">
        <w:rPr>
          <w:rFonts w:ascii="Segoe UI Emoji" w:hAnsi="Segoe UI Emoji" w:cs="Segoe UI Emoji"/>
          <w:lang w:val="en-US"/>
        </w:rPr>
        <w:t>↗</w:t>
      </w:r>
    </w:p>
    <w:p w14:paraId="5EA5A862" w14:textId="4A8DA573" w:rsidR="00383718" w:rsidRPr="00334D1A" w:rsidRDefault="00F444BE" w:rsidP="00383718">
      <w:pPr>
        <w:pStyle w:val="Listenabsatz"/>
        <w:numPr>
          <w:ilvl w:val="0"/>
          <w:numId w:val="12"/>
        </w:numPr>
        <w:jc w:val="left"/>
        <w:rPr>
          <w:lang w:val="en-US"/>
        </w:rPr>
      </w:pPr>
      <w:hyperlink r:id="rId30" w:history="1">
        <w:r w:rsidR="00383718" w:rsidRPr="00334D1A">
          <w:rPr>
            <w:rStyle w:val="Hyperlink"/>
            <w:lang w:val="en-US"/>
          </w:rPr>
          <w:t>Tell the World (2/2) | Hope TV Deutsch</w:t>
        </w:r>
      </w:hyperlink>
      <w:bookmarkEnd w:id="0"/>
      <w:r w:rsidR="00FF4EA4" w:rsidRPr="00FF4EA4">
        <w:rPr>
          <w:rFonts w:ascii="Segoe UI Emoji" w:hAnsi="Segoe UI Emoji" w:cs="Segoe UI Emoji"/>
          <w:lang w:val="en-US"/>
        </w:rPr>
        <w:t>↗</w:t>
      </w:r>
    </w:p>
    <w:p w14:paraId="7C6F01E9" w14:textId="77777777" w:rsidR="000D4494" w:rsidRDefault="000D4494" w:rsidP="000D4494">
      <w:pPr>
        <w:pStyle w:val="berschrift2"/>
        <w:rPr>
          <w:lang w:val="de-DE"/>
        </w:rPr>
      </w:pPr>
      <w:bookmarkStart w:id="1" w:name="_Hlk171694746"/>
      <w:r>
        <w:rPr>
          <w:lang w:val="de-DE"/>
        </w:rPr>
        <w:t>Bücher</w:t>
      </w:r>
    </w:p>
    <w:p w14:paraId="468D934C" w14:textId="60358CFB" w:rsidR="00C724B4" w:rsidRPr="002B3F83" w:rsidRDefault="00F444BE" w:rsidP="00A046E4">
      <w:pPr>
        <w:pStyle w:val="Listenabsatz"/>
        <w:numPr>
          <w:ilvl w:val="0"/>
          <w:numId w:val="12"/>
        </w:numPr>
        <w:jc w:val="left"/>
        <w:rPr>
          <w:lang w:val="de-DE"/>
        </w:rPr>
      </w:pPr>
      <w:hyperlink r:id="rId31" w:anchor="409" w:history="1">
        <w:r w:rsidR="000D4494" w:rsidRPr="00A046E4">
          <w:rPr>
            <w:rStyle w:val="Hyperlink"/>
            <w:lang w:val="de-DE"/>
          </w:rPr>
          <w:t xml:space="preserve">Ellen G. White, </w:t>
        </w:r>
        <w:r w:rsidR="00A046E4" w:rsidRPr="00A046E4">
          <w:rPr>
            <w:rStyle w:val="Hyperlink"/>
            <w:lang w:val="de-DE"/>
          </w:rPr>
          <w:t>„</w:t>
        </w:r>
        <w:r w:rsidR="000D4494" w:rsidRPr="00A046E4">
          <w:rPr>
            <w:rStyle w:val="Hyperlink"/>
          </w:rPr>
          <w:t>Christus kommt bald</w:t>
        </w:r>
        <w:r w:rsidR="00A046E4" w:rsidRPr="00A046E4">
          <w:rPr>
            <w:rStyle w:val="Hyperlink"/>
            <w:lang w:val="de-DE"/>
          </w:rPr>
          <w:t>“</w:t>
        </w:r>
        <w:r w:rsidR="000D4494" w:rsidRPr="00A046E4">
          <w:rPr>
            <w:rStyle w:val="Hyperlink"/>
          </w:rPr>
          <w:t xml:space="preserve">, Kapitel 6: </w:t>
        </w:r>
        <w:r w:rsidR="00A046E4">
          <w:rPr>
            <w:rStyle w:val="Hyperlink"/>
          </w:rPr>
          <w:t>«</w:t>
        </w:r>
        <w:r w:rsidR="000D4494" w:rsidRPr="00A046E4">
          <w:rPr>
            <w:rStyle w:val="Hyperlink"/>
          </w:rPr>
          <w:t>Der Lebensstil der Übrige</w:t>
        </w:r>
        <w:r w:rsidR="00A046E4">
          <w:rPr>
            <w:rStyle w:val="Hyperlink"/>
          </w:rPr>
          <w:t>n»</w:t>
        </w:r>
      </w:hyperlink>
      <w:r w:rsidR="00FF4EA4" w:rsidRPr="00B2668B">
        <w:rPr>
          <w:rFonts w:ascii="Segoe UI Emoji" w:hAnsi="Segoe UI Emoji" w:cs="Segoe UI Emoji"/>
        </w:rPr>
        <w:t>↗</w:t>
      </w:r>
    </w:p>
    <w:p w14:paraId="016E53ED" w14:textId="0E01FB14" w:rsidR="002B3F83" w:rsidRPr="002B3F83" w:rsidRDefault="00F444BE" w:rsidP="00A046E4">
      <w:pPr>
        <w:pStyle w:val="Listenabsatz"/>
        <w:numPr>
          <w:ilvl w:val="0"/>
          <w:numId w:val="12"/>
        </w:numPr>
        <w:jc w:val="left"/>
        <w:rPr>
          <w:rStyle w:val="Hyperlink"/>
        </w:rPr>
      </w:pPr>
      <w:hyperlink r:id="rId32" w:history="1">
        <w:r w:rsidR="002B3F83" w:rsidRPr="002B3F83">
          <w:rPr>
            <w:rStyle w:val="Hyperlink"/>
            <w:lang w:val="de-DE"/>
          </w:rPr>
          <w:t>Gemeindeordnung</w:t>
        </w:r>
      </w:hyperlink>
      <w:r w:rsidR="002B3F83" w:rsidRPr="00B2668B">
        <w:rPr>
          <w:rFonts w:ascii="Segoe UI Emoji" w:hAnsi="Segoe UI Emoji" w:cs="Segoe UI Emoji"/>
        </w:rPr>
        <w:t>↗</w:t>
      </w:r>
      <w:bookmarkEnd w:id="1"/>
    </w:p>
    <w:sectPr w:rsidR="002B3F83" w:rsidRPr="002B3F83"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E51A" w14:textId="77777777" w:rsidR="00F444BE" w:rsidRDefault="00F444BE" w:rsidP="006A2E59">
      <w:pPr>
        <w:spacing w:after="0" w:line="240" w:lineRule="auto"/>
      </w:pPr>
      <w:r>
        <w:separator/>
      </w:r>
    </w:p>
  </w:endnote>
  <w:endnote w:type="continuationSeparator" w:id="0">
    <w:p w14:paraId="64A6BA35" w14:textId="77777777" w:rsidR="00F444BE" w:rsidRDefault="00F444BE"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EDB8" w14:textId="77777777" w:rsidR="00DD6F91" w:rsidRDefault="00DD6F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468E3B1F"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2B3A9A">
      <w:rPr>
        <w:rFonts w:asciiTheme="majorHAnsi" w:eastAsiaTheme="majorEastAsia" w:hAnsiTheme="majorHAnsi" w:cstheme="majorBidi"/>
        <w:noProof/>
        <w:color w:val="1F4E79" w:themeColor="accent5" w:themeShade="80"/>
        <w:sz w:val="20"/>
        <w:szCs w:val="20"/>
      </w:rPr>
      <w:t>12. Juli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4E61" w14:textId="77777777" w:rsidR="00DD6F91" w:rsidRDefault="00DD6F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7ACB7" w14:textId="77777777" w:rsidR="00F444BE" w:rsidRDefault="00F444BE" w:rsidP="006A2E59">
      <w:pPr>
        <w:spacing w:after="0" w:line="240" w:lineRule="auto"/>
      </w:pPr>
      <w:r>
        <w:separator/>
      </w:r>
    </w:p>
  </w:footnote>
  <w:footnote w:type="continuationSeparator" w:id="0">
    <w:p w14:paraId="0BD68F5F" w14:textId="77777777" w:rsidR="00F444BE" w:rsidRDefault="00F444BE"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797F" w14:textId="77777777" w:rsidR="00DD6F91" w:rsidRDefault="00DD6F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2B3A9A"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1pt;height:2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6BDB6173" w:rsidR="001B2529" w:rsidRPr="00A90233" w:rsidRDefault="00DD6F91"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17</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12DCD760" w:rsidR="0029262D" w:rsidRPr="00A90233" w:rsidRDefault="00DD6F91"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Die Gemeinde und die Übrigen</w:t>
          </w:r>
        </w:p>
      </w:tc>
    </w:tr>
  </w:tbl>
  <w:p w14:paraId="67CDE167" w14:textId="4B9DCC30"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4780" w14:textId="77777777" w:rsidR="00DD6F91" w:rsidRDefault="00DD6F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alt="Geöffnetes Buch mit einfarbiger Füllung" style="width:27.1pt;height:2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7" type="#_x0000_t75" alt="Geöffnetes Buch mit einfarbiger Füllung" style="width:27.1pt;height:2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27BF1"/>
    <w:rsid w:val="00030C7B"/>
    <w:rsid w:val="00035DF5"/>
    <w:rsid w:val="000520CE"/>
    <w:rsid w:val="00055BAF"/>
    <w:rsid w:val="00062D77"/>
    <w:rsid w:val="000634E4"/>
    <w:rsid w:val="00073A30"/>
    <w:rsid w:val="00084221"/>
    <w:rsid w:val="000D0C04"/>
    <w:rsid w:val="000D4494"/>
    <w:rsid w:val="000F74AE"/>
    <w:rsid w:val="00117C8C"/>
    <w:rsid w:val="00123402"/>
    <w:rsid w:val="00185122"/>
    <w:rsid w:val="00194625"/>
    <w:rsid w:val="001B2529"/>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1832"/>
    <w:rsid w:val="002A484A"/>
    <w:rsid w:val="002B3A9A"/>
    <w:rsid w:val="002B3F83"/>
    <w:rsid w:val="002D1030"/>
    <w:rsid w:val="002D1F67"/>
    <w:rsid w:val="002E058E"/>
    <w:rsid w:val="002E5060"/>
    <w:rsid w:val="00302D05"/>
    <w:rsid w:val="003118DF"/>
    <w:rsid w:val="003372C1"/>
    <w:rsid w:val="003432B6"/>
    <w:rsid w:val="003438B1"/>
    <w:rsid w:val="00361290"/>
    <w:rsid w:val="00383718"/>
    <w:rsid w:val="003A7D82"/>
    <w:rsid w:val="003C1ABE"/>
    <w:rsid w:val="003C6DEE"/>
    <w:rsid w:val="003D032A"/>
    <w:rsid w:val="003E7AF8"/>
    <w:rsid w:val="003F1C1C"/>
    <w:rsid w:val="004042DD"/>
    <w:rsid w:val="00404CDC"/>
    <w:rsid w:val="00433F83"/>
    <w:rsid w:val="00465117"/>
    <w:rsid w:val="00471AC7"/>
    <w:rsid w:val="00481714"/>
    <w:rsid w:val="00490EEA"/>
    <w:rsid w:val="00497AE7"/>
    <w:rsid w:val="004B2E55"/>
    <w:rsid w:val="004C54E3"/>
    <w:rsid w:val="004D559E"/>
    <w:rsid w:val="004E54B1"/>
    <w:rsid w:val="005067B4"/>
    <w:rsid w:val="00511418"/>
    <w:rsid w:val="005158B3"/>
    <w:rsid w:val="00530737"/>
    <w:rsid w:val="00537324"/>
    <w:rsid w:val="005403D7"/>
    <w:rsid w:val="005450B4"/>
    <w:rsid w:val="005765E3"/>
    <w:rsid w:val="005A2CF6"/>
    <w:rsid w:val="005B0888"/>
    <w:rsid w:val="005C4D35"/>
    <w:rsid w:val="005F7DD6"/>
    <w:rsid w:val="00630B6C"/>
    <w:rsid w:val="006425B3"/>
    <w:rsid w:val="00655A26"/>
    <w:rsid w:val="006656DD"/>
    <w:rsid w:val="00685DB1"/>
    <w:rsid w:val="0069282C"/>
    <w:rsid w:val="00694BC8"/>
    <w:rsid w:val="006A2E59"/>
    <w:rsid w:val="006C55A3"/>
    <w:rsid w:val="006C6C37"/>
    <w:rsid w:val="006C7AA8"/>
    <w:rsid w:val="006D2813"/>
    <w:rsid w:val="006E57C8"/>
    <w:rsid w:val="00715542"/>
    <w:rsid w:val="00724676"/>
    <w:rsid w:val="007271EE"/>
    <w:rsid w:val="00741F46"/>
    <w:rsid w:val="007510C2"/>
    <w:rsid w:val="00756910"/>
    <w:rsid w:val="00756C84"/>
    <w:rsid w:val="00757741"/>
    <w:rsid w:val="007777B6"/>
    <w:rsid w:val="007C3DA1"/>
    <w:rsid w:val="007D02B4"/>
    <w:rsid w:val="008012BF"/>
    <w:rsid w:val="008123B1"/>
    <w:rsid w:val="00816A88"/>
    <w:rsid w:val="00827772"/>
    <w:rsid w:val="008366E1"/>
    <w:rsid w:val="00844593"/>
    <w:rsid w:val="00857664"/>
    <w:rsid w:val="00861188"/>
    <w:rsid w:val="00893EF3"/>
    <w:rsid w:val="008D13EA"/>
    <w:rsid w:val="008D527A"/>
    <w:rsid w:val="008E010E"/>
    <w:rsid w:val="008E089B"/>
    <w:rsid w:val="008E1004"/>
    <w:rsid w:val="008F0D98"/>
    <w:rsid w:val="0091556C"/>
    <w:rsid w:val="00923153"/>
    <w:rsid w:val="009313DF"/>
    <w:rsid w:val="0095484B"/>
    <w:rsid w:val="00963BBD"/>
    <w:rsid w:val="00965A76"/>
    <w:rsid w:val="0097416F"/>
    <w:rsid w:val="009741E4"/>
    <w:rsid w:val="009771DE"/>
    <w:rsid w:val="00987AFC"/>
    <w:rsid w:val="00992306"/>
    <w:rsid w:val="009C74C2"/>
    <w:rsid w:val="009E4EB8"/>
    <w:rsid w:val="009E796F"/>
    <w:rsid w:val="009F1E44"/>
    <w:rsid w:val="009F7537"/>
    <w:rsid w:val="00A03197"/>
    <w:rsid w:val="00A046E4"/>
    <w:rsid w:val="00A066BE"/>
    <w:rsid w:val="00A06887"/>
    <w:rsid w:val="00A1499E"/>
    <w:rsid w:val="00A168AB"/>
    <w:rsid w:val="00A22EC8"/>
    <w:rsid w:val="00A67636"/>
    <w:rsid w:val="00A71913"/>
    <w:rsid w:val="00A8016E"/>
    <w:rsid w:val="00A87EF2"/>
    <w:rsid w:val="00A90233"/>
    <w:rsid w:val="00A977D2"/>
    <w:rsid w:val="00AC3B0E"/>
    <w:rsid w:val="00AC40FB"/>
    <w:rsid w:val="00AF45A0"/>
    <w:rsid w:val="00AF479C"/>
    <w:rsid w:val="00B0439F"/>
    <w:rsid w:val="00B26907"/>
    <w:rsid w:val="00B273D4"/>
    <w:rsid w:val="00B41AF5"/>
    <w:rsid w:val="00B71EC4"/>
    <w:rsid w:val="00B76A07"/>
    <w:rsid w:val="00B8314D"/>
    <w:rsid w:val="00B875A6"/>
    <w:rsid w:val="00B962B9"/>
    <w:rsid w:val="00B97D8E"/>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24B4"/>
    <w:rsid w:val="00C75352"/>
    <w:rsid w:val="00CB7129"/>
    <w:rsid w:val="00CC3C04"/>
    <w:rsid w:val="00CC3ED2"/>
    <w:rsid w:val="00CD2913"/>
    <w:rsid w:val="00CE667F"/>
    <w:rsid w:val="00CE7D66"/>
    <w:rsid w:val="00CF02E1"/>
    <w:rsid w:val="00D16AF3"/>
    <w:rsid w:val="00D23D81"/>
    <w:rsid w:val="00D24F24"/>
    <w:rsid w:val="00D5540F"/>
    <w:rsid w:val="00D66585"/>
    <w:rsid w:val="00D66E28"/>
    <w:rsid w:val="00D70683"/>
    <w:rsid w:val="00D7594A"/>
    <w:rsid w:val="00D80953"/>
    <w:rsid w:val="00D97CA0"/>
    <w:rsid w:val="00DA0CA7"/>
    <w:rsid w:val="00DA0EF8"/>
    <w:rsid w:val="00DA62A6"/>
    <w:rsid w:val="00DA7142"/>
    <w:rsid w:val="00DB5BB6"/>
    <w:rsid w:val="00DC19B3"/>
    <w:rsid w:val="00DC211C"/>
    <w:rsid w:val="00DD6F91"/>
    <w:rsid w:val="00DE6861"/>
    <w:rsid w:val="00E02D87"/>
    <w:rsid w:val="00E10A4A"/>
    <w:rsid w:val="00E222CE"/>
    <w:rsid w:val="00E35FB0"/>
    <w:rsid w:val="00E53FEE"/>
    <w:rsid w:val="00E6703E"/>
    <w:rsid w:val="00E93967"/>
    <w:rsid w:val="00EA4452"/>
    <w:rsid w:val="00EB15B5"/>
    <w:rsid w:val="00EE593F"/>
    <w:rsid w:val="00EF4BE0"/>
    <w:rsid w:val="00F04C5D"/>
    <w:rsid w:val="00F309FD"/>
    <w:rsid w:val="00F33F8F"/>
    <w:rsid w:val="00F444BE"/>
    <w:rsid w:val="00F5788B"/>
    <w:rsid w:val="00F61F8F"/>
    <w:rsid w:val="00F90C0F"/>
    <w:rsid w:val="00F979E2"/>
    <w:rsid w:val="00FC5553"/>
    <w:rsid w:val="00FD50EC"/>
    <w:rsid w:val="00FF4E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50B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01dilly.com/prediger/lichtaufmeinemweg/materials/1701%20Bibelstellen.pdf" TargetMode="External"/><Relationship Id="rId26" Type="http://schemas.openxmlformats.org/officeDocument/2006/relationships/hyperlink" Target="https://adventisten.de/" TargetMode="External"/><Relationship Id="rId3" Type="http://schemas.openxmlformats.org/officeDocument/2006/relationships/styles" Target="styles.xml"/><Relationship Id="rId21" Type="http://schemas.openxmlformats.org/officeDocument/2006/relationships/hyperlink" Target="../materials/1702%20ATS%20Die%20Uebrigen.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materials/0001%2028_Glaubensueberzeugungen_2015_DE_Web.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01dilly.com/prediger/lichtaufmeinemweg/materials/1702%20ATS%20Die%20Uebrigen.pdf" TargetMode="External"/><Relationship Id="rId29" Type="http://schemas.openxmlformats.org/officeDocument/2006/relationships/hyperlink" Target="https://de.wikipedia.org/wiki/Siebenten-Tags-Adventis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01dilly.com/prediger/lichtaufmeinemweg/materials/0001%2028_Glaubensueberzeugungen_2015_DE_Web.pdf" TargetMode="External"/><Relationship Id="rId32" Type="http://schemas.openxmlformats.org/officeDocument/2006/relationships/hyperlink" Target="https://advent-verlag.de/gemeinde/handbuecher/gemeindeordnung-2024-pdf?number=4015630"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terials/1703%20Organisation%20STA.pdf" TargetMode="External"/><Relationship Id="rId28" Type="http://schemas.openxmlformats.org/officeDocument/2006/relationships/hyperlink" Target="https://adventisten.ch/" TargetMode="External"/><Relationship Id="rId10" Type="http://schemas.openxmlformats.org/officeDocument/2006/relationships/header" Target="header1.xml"/><Relationship Id="rId19" Type="http://schemas.openxmlformats.org/officeDocument/2006/relationships/hyperlink" Target="../materials/1701%20Bibelstellen.pdf" TargetMode="External"/><Relationship Id="rId31" Type="http://schemas.openxmlformats.org/officeDocument/2006/relationships/hyperlink" Target="https://m.egwwritings.org/de/book/156.409"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https://www.01dilly.com/prediger/lichtaufmeinemweg/materials/1703%20Organisation%20STA.pdf" TargetMode="External"/><Relationship Id="rId27" Type="http://schemas.openxmlformats.org/officeDocument/2006/relationships/hyperlink" Target="https://www.adventisten.at/" TargetMode="External"/><Relationship Id="rId30" Type="http://schemas.openxmlformats.org/officeDocument/2006/relationships/hyperlink" Target="https://hopetv.de/sendungen/film/tell-the-world-22" TargetMode="External"/><Relationship Id="rId8"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705</Words>
  <Characters>4447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160</cp:revision>
  <cp:lastPrinted>2024-07-12T14:45:00Z</cp:lastPrinted>
  <dcterms:created xsi:type="dcterms:W3CDTF">2022-11-14T08:39:00Z</dcterms:created>
  <dcterms:modified xsi:type="dcterms:W3CDTF">2024-07-12T14:45:00Z</dcterms:modified>
</cp:coreProperties>
</file>