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3A494771" w:rsidR="003438B1" w:rsidRPr="008E1004" w:rsidRDefault="009E4EB8" w:rsidP="0029262D">
      <w:pPr>
        <w:pStyle w:val="Titel"/>
        <w:jc w:val="right"/>
        <w:rPr>
          <w:b/>
          <w:bCs/>
        </w:rPr>
        <w:sectPr w:rsidR="003438B1" w:rsidRPr="008E1004"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B50D4">
        <w:rPr>
          <w:b/>
          <w:bCs/>
          <w:color w:val="BFBFBF" w:themeColor="background1" w:themeShade="BF"/>
        </w:rPr>
        <w:t>1</w:t>
      </w:r>
      <w:r w:rsidR="00157108">
        <w:rPr>
          <w:b/>
          <w:bCs/>
          <w:color w:val="BFBFBF" w:themeColor="background1" w:themeShade="BF"/>
        </w:rPr>
        <w:t>5</w:t>
      </w:r>
      <w:r w:rsidR="0029262D" w:rsidRPr="008E1004">
        <w:rPr>
          <w:b/>
          <w:bCs/>
          <w:color w:val="BFBFBF" w:themeColor="background1" w:themeShade="BF"/>
        </w:rPr>
        <w:t xml:space="preserve"> </w:t>
      </w:r>
      <w:r w:rsidR="007B50D4" w:rsidRPr="007B50D4">
        <w:rPr>
          <w:b/>
          <w:bCs/>
        </w:rPr>
        <w:t>Offenbarung 13</w:t>
      </w:r>
      <w:r w:rsidR="007B50D4">
        <w:rPr>
          <w:b/>
          <w:bCs/>
        </w:rPr>
        <w:br/>
      </w:r>
      <w:r w:rsidR="007B50D4" w:rsidRPr="007B50D4">
        <w:rPr>
          <w:b/>
          <w:bCs/>
        </w:rPr>
        <w:t>Ein falsches System der Anbetung</w:t>
      </w:r>
    </w:p>
    <w:p w14:paraId="32697FF3" w14:textId="0B9384FB" w:rsidR="008E1004" w:rsidRPr="008E1004" w:rsidRDefault="008E1004" w:rsidP="008E1004">
      <w:pPr>
        <w:pStyle w:val="RandrechtsStandard"/>
      </w:pPr>
      <w:r>
        <w:rPr>
          <w:noProof/>
        </w:rPr>
        <w:lastRenderedPageBreak/>
        <mc:AlternateContent>
          <mc:Choice Requires="wps">
            <w:drawing>
              <wp:anchor distT="0" distB="0" distL="114300" distR="114300" simplePos="0" relativeHeight="251660288" behindDoc="0" locked="0" layoutInCell="1" allowOverlap="1" wp14:anchorId="4CDC5BBC" wp14:editId="3CB814FD">
                <wp:simplePos x="0" y="0"/>
                <wp:positionH relativeFrom="margin">
                  <wp:posOffset>5398135</wp:posOffset>
                </wp:positionH>
                <wp:positionV relativeFrom="paragraph">
                  <wp:posOffset>29845</wp:posOffset>
                </wp:positionV>
                <wp:extent cx="608330" cy="306070"/>
                <wp:effectExtent l="0" t="0" r="1270" b="0"/>
                <wp:wrapSquare wrapText="bothSides"/>
                <wp:docPr id="6" name="Textfeld 6"/>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8D366B9" w14:textId="4CD00645" w:rsidR="008E1004" w:rsidRPr="00A977D2" w:rsidRDefault="0089052D" w:rsidP="008E1004">
                            <w:pPr>
                              <w:jc w:val="left"/>
                              <w:rPr>
                                <w:color w:val="1F3864" w:themeColor="accent1" w:themeShade="80"/>
                                <w:sz w:val="16"/>
                                <w:szCs w:val="16"/>
                                <w:lang w:val="de-DE"/>
                              </w:rPr>
                            </w:pPr>
                            <w:r>
                              <w:rPr>
                                <w:color w:val="1F3864" w:themeColor="accent1" w:themeShade="80"/>
                                <w:sz w:val="16"/>
                                <w:szCs w:val="16"/>
                                <w:lang w:val="de-DE"/>
                              </w:rPr>
                              <w:t>Offb 12,7-12</w:t>
                            </w:r>
                            <w:r w:rsidR="00CD132E">
                              <w:rPr>
                                <w:color w:val="1F3864" w:themeColor="accent1" w:themeShade="80"/>
                                <w:sz w:val="16"/>
                                <w:szCs w:val="16"/>
                                <w:lang w:val="de-DE"/>
                              </w:rPr>
                              <w:br/>
                              <w:t>Dan 7,2-7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5BBC" id="_x0000_t202" coordsize="21600,21600" o:spt="202" path="m,l,21600r21600,l21600,xe">
                <v:stroke joinstyle="miter"/>
                <v:path gradientshapeok="t" o:connecttype="rect"/>
              </v:shapetype>
              <v:shape id="Textfeld 6" o:spid="_x0000_s1026" type="#_x0000_t202" style="position:absolute;left:0;text-align:left;margin-left:425.05pt;margin-top:2.35pt;width:47.9pt;height:2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C42kk7IQIAAEAEAAAOAAAAAAAAAAAAAAAAAC4CAABkcnMvZTJvRG9jLnht&#10;bFBLAQItABQABgAIAAAAIQD3NleA3wAAAAgBAAAPAAAAAAAAAAAAAAAAAHsEAABkcnMvZG93bnJl&#10;di54bWxQSwUGAAAAAAQABADzAAAAhwUAAAAA&#10;" filled="f" stroked="f" strokeweight=".5pt">
                <v:textbox inset="0,0,0,0">
                  <w:txbxContent>
                    <w:p w14:paraId="78D366B9" w14:textId="4CD00645" w:rsidR="008E1004" w:rsidRPr="00A977D2" w:rsidRDefault="0089052D" w:rsidP="008E1004">
                      <w:pPr>
                        <w:jc w:val="left"/>
                        <w:rPr>
                          <w:color w:val="1F3864" w:themeColor="accent1" w:themeShade="80"/>
                          <w:sz w:val="16"/>
                          <w:szCs w:val="16"/>
                          <w:lang w:val="de-DE"/>
                        </w:rPr>
                      </w:pPr>
                      <w:r>
                        <w:rPr>
                          <w:color w:val="1F3864" w:themeColor="accent1" w:themeShade="80"/>
                          <w:sz w:val="16"/>
                          <w:szCs w:val="16"/>
                          <w:lang w:val="de-DE"/>
                        </w:rPr>
                        <w:t>Offb 12,7-12</w:t>
                      </w:r>
                      <w:r w:rsidR="00CD132E">
                        <w:rPr>
                          <w:color w:val="1F3864" w:themeColor="accent1" w:themeShade="80"/>
                          <w:sz w:val="16"/>
                          <w:szCs w:val="16"/>
                          <w:lang w:val="de-DE"/>
                        </w:rPr>
                        <w:br/>
                        <w:t>Dan 7,2-7</w:t>
                      </w:r>
                    </w:p>
                  </w:txbxContent>
                </v:textbox>
                <w10:wrap type="square" anchorx="margin"/>
              </v:shape>
            </w:pict>
          </mc:Fallback>
        </mc:AlternateContent>
      </w:r>
      <w:r w:rsidR="00785C3B">
        <w:rPr>
          <w:noProof/>
        </w:rPr>
        <w:t xml:space="preserve">Nachdem sich im Himmel ein gigantischer Kampf zwischen Satan und Jesus und ihren Engeln entzündet hat, setzt sich dieser auf der Erde fort. Wir begegnen </w:t>
      </w:r>
      <w:r w:rsidR="001B52E5">
        <w:rPr>
          <w:noProof/>
        </w:rPr>
        <w:t>i</w:t>
      </w:r>
      <w:r w:rsidR="00CD132E">
        <w:rPr>
          <w:noProof/>
        </w:rPr>
        <w:t>n Offb 13 einem Tier, welches Merkmale der Tiere aus Dan 7 trägt.</w:t>
      </w:r>
    </w:p>
    <w:p w14:paraId="145E5F3C" w14:textId="16704CB9" w:rsidR="008E1004" w:rsidRPr="008E1004" w:rsidRDefault="008E1004" w:rsidP="008E1004">
      <w:pPr>
        <w:pStyle w:val="Bibelzitat"/>
        <w:rPr>
          <w:lang w:val="de-CH"/>
        </w:rPr>
      </w:pPr>
      <w:r>
        <w:rPr>
          <w:noProof/>
        </w:rPr>
        <mc:AlternateContent>
          <mc:Choice Requires="wps">
            <w:drawing>
              <wp:anchor distT="0" distB="0" distL="114300" distR="114300" simplePos="0" relativeHeight="251661312" behindDoc="0" locked="0" layoutInCell="1" allowOverlap="1" wp14:anchorId="7D09F1A4" wp14:editId="01882894">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118C0AA" w14:textId="0FD45023"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 xml:space="preserve">Offb </w:t>
                            </w:r>
                            <w:r w:rsidR="00CD132E">
                              <w:rPr>
                                <w:color w:val="1F3864" w:themeColor="accent1" w:themeShade="80"/>
                                <w:sz w:val="16"/>
                                <w:szCs w:val="16"/>
                                <w:lang w:val="de-DE"/>
                              </w:rPr>
                              <w:t>13,</w:t>
                            </w:r>
                            <w:r>
                              <w:rPr>
                                <w:color w:val="1F3864" w:themeColor="accent1" w:themeShade="80"/>
                                <w:sz w:val="16"/>
                                <w:szCs w:val="16"/>
                                <w:lang w:val="de-DE"/>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F1A4" id="Textfeld 1" o:spid="_x0000_s1027" type="#_x0000_t202" style="position:absolute;left:0;text-align:left;margin-left:425.05pt;margin-top:2.35pt;width:47.9pt;height:24.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6118C0AA" w14:textId="0FD45023"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 xml:space="preserve">Offb </w:t>
                      </w:r>
                      <w:r w:rsidR="00CD132E">
                        <w:rPr>
                          <w:color w:val="1F3864" w:themeColor="accent1" w:themeShade="80"/>
                          <w:sz w:val="16"/>
                          <w:szCs w:val="16"/>
                          <w:lang w:val="de-DE"/>
                        </w:rPr>
                        <w:t>13,</w:t>
                      </w:r>
                      <w:r>
                        <w:rPr>
                          <w:color w:val="1F3864" w:themeColor="accent1" w:themeShade="80"/>
                          <w:sz w:val="16"/>
                          <w:szCs w:val="16"/>
                          <w:lang w:val="de-DE"/>
                        </w:rPr>
                        <w:t>1-8</w:t>
                      </w:r>
                    </w:p>
                  </w:txbxContent>
                </v:textbox>
                <w10:wrap type="square" anchorx="margin"/>
              </v:shape>
            </w:pict>
          </mc:Fallback>
        </mc:AlternateContent>
      </w:r>
      <w:r w:rsidR="003C5E0D">
        <w:rPr>
          <w:lang w:val="de-CH"/>
        </w:rPr>
        <w:t>Offb 13,1-3</w:t>
      </w:r>
      <w:r w:rsidR="001B52E5">
        <w:rPr>
          <w:lang w:val="de-CH"/>
        </w:rPr>
        <w:t xml:space="preserve"> |</w:t>
      </w:r>
      <w:r w:rsidR="003C5E0D">
        <w:rPr>
          <w:lang w:val="de-CH"/>
        </w:rPr>
        <w:t xml:space="preserve"> </w:t>
      </w:r>
      <w:r w:rsidR="003C5E0D" w:rsidRPr="003C5E0D">
        <w:rPr>
          <w:lang w:val="de-CH"/>
        </w:rPr>
        <w:t>Und ich sah aus dem Meer ein Tier aufsteigen, das sieben Köpfe und zehn Hörner hatte und auf seinen Hörnern zehn Kronen, und auf seinen Köpfen einen Namen der Lästerung. Und das Tier, das ich sah, glich einem Panther, und seine Füße waren wie die eines Bären und sein Rachen wie ein Löwenrachen; und der Drache gab ihm seine Kraft und seinen Thron und große Vollmacht. Und ich sah einen seiner Köpfe wie zu Tode verwundet, und seine Todeswunde wurde geheilt. Und die ganze Erde sah verwundert dem Tier nach.</w:t>
      </w:r>
      <w:r w:rsidRPr="008E1004">
        <w:rPr>
          <w:lang w:val="de-CH"/>
        </w:rPr>
        <w:t xml:space="preserve"> </w:t>
      </w:r>
    </w:p>
    <w:p w14:paraId="33AD799D" w14:textId="2BF2E999" w:rsidR="008E1004" w:rsidRPr="008E1004" w:rsidRDefault="008E1004" w:rsidP="008E1004">
      <w:pPr>
        <w:pStyle w:val="RandrechtsStandard"/>
      </w:pPr>
      <w:r>
        <w:rPr>
          <w:noProof/>
        </w:rPr>
        <mc:AlternateContent>
          <mc:Choice Requires="wps">
            <w:drawing>
              <wp:anchor distT="0" distB="0" distL="114300" distR="114300" simplePos="0" relativeHeight="251680768" behindDoc="0" locked="0" layoutInCell="1" allowOverlap="1" wp14:anchorId="211F4ED5" wp14:editId="49201034">
                <wp:simplePos x="0" y="0"/>
                <wp:positionH relativeFrom="margin">
                  <wp:posOffset>5398135</wp:posOffset>
                </wp:positionH>
                <wp:positionV relativeFrom="paragraph">
                  <wp:posOffset>29845</wp:posOffset>
                </wp:positionV>
                <wp:extent cx="608330" cy="306070"/>
                <wp:effectExtent l="0" t="0" r="1270" b="0"/>
                <wp:wrapSquare wrapText="bothSides"/>
                <wp:docPr id="21" name="Textfeld 2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A21F47E" w14:textId="40996C93" w:rsidR="008E1004" w:rsidRPr="00A977D2" w:rsidRDefault="00CD132E" w:rsidP="008E1004">
                            <w:pPr>
                              <w:jc w:val="left"/>
                              <w:rPr>
                                <w:color w:val="1F3864" w:themeColor="accent1" w:themeShade="80"/>
                                <w:sz w:val="16"/>
                                <w:szCs w:val="16"/>
                                <w:lang w:val="de-DE"/>
                              </w:rPr>
                            </w:pPr>
                            <w:r>
                              <w:rPr>
                                <w:color w:val="1F3864" w:themeColor="accent1" w:themeShade="80"/>
                                <w:sz w:val="16"/>
                                <w:szCs w:val="16"/>
                                <w:lang w:val="de-DE"/>
                              </w:rPr>
                              <w:t>Offb 13,5.6.7</w:t>
                            </w:r>
                            <w:r>
                              <w:rPr>
                                <w:color w:val="1F3864" w:themeColor="accent1" w:themeShade="80"/>
                                <w:sz w:val="16"/>
                                <w:szCs w:val="16"/>
                                <w:lang w:val="de-DE"/>
                              </w:rPr>
                              <w:br/>
                              <w:t>Dan 7,25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4ED5" id="Textfeld 21" o:spid="_x0000_s1028" type="#_x0000_t202" style="position:absolute;left:0;text-align:left;margin-left:425.05pt;margin-top:2.35pt;width:47.9pt;height:24.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" filled="f" stroked="f" strokeweight=".5pt">
                <v:textbox inset="0,0,0,0">
                  <w:txbxContent>
                    <w:p w14:paraId="6A21F47E" w14:textId="40996C93" w:rsidR="008E1004" w:rsidRPr="00A977D2" w:rsidRDefault="00CD132E" w:rsidP="008E1004">
                      <w:pPr>
                        <w:jc w:val="left"/>
                        <w:rPr>
                          <w:color w:val="1F3864" w:themeColor="accent1" w:themeShade="80"/>
                          <w:sz w:val="16"/>
                          <w:szCs w:val="16"/>
                          <w:lang w:val="de-DE"/>
                        </w:rPr>
                      </w:pPr>
                      <w:r>
                        <w:rPr>
                          <w:color w:val="1F3864" w:themeColor="accent1" w:themeShade="80"/>
                          <w:sz w:val="16"/>
                          <w:szCs w:val="16"/>
                          <w:lang w:val="de-DE"/>
                        </w:rPr>
                        <w:t>Offb 13,5.6.7</w:t>
                      </w:r>
                      <w:r>
                        <w:rPr>
                          <w:color w:val="1F3864" w:themeColor="accent1" w:themeShade="80"/>
                          <w:sz w:val="16"/>
                          <w:szCs w:val="16"/>
                          <w:lang w:val="de-DE"/>
                        </w:rPr>
                        <w:br/>
                        <w:t>Dan 7,25</w:t>
                      </w:r>
                    </w:p>
                  </w:txbxContent>
                </v:textbox>
                <w10:wrap type="square" anchorx="margin"/>
              </v:shape>
            </w:pict>
          </mc:Fallback>
        </mc:AlternateContent>
      </w:r>
      <w:r w:rsidR="00CD132E">
        <w:t xml:space="preserve">Es handelt sich bei diesem Tier wieder um die Macht des Papsttums. </w:t>
      </w:r>
      <w:r w:rsidR="00B518A4">
        <w:t xml:space="preserve">Es </w:t>
      </w:r>
      <w:r w:rsidR="00CD132E">
        <w:t xml:space="preserve">wirkt </w:t>
      </w:r>
      <w:r w:rsidR="00B518A4">
        <w:t>wie das kleine Horn</w:t>
      </w:r>
      <w:r w:rsidR="00CD132E">
        <w:t xml:space="preserve"> 42 Monate (= 1260 prophetische Tage =</w:t>
      </w:r>
      <w:r w:rsidR="00CD132E" w:rsidRPr="008E1004">
        <w:t xml:space="preserve"> </w:t>
      </w:r>
      <w:r w:rsidR="00CD132E">
        <w:t xml:space="preserve">1260 Jahre). </w:t>
      </w:r>
      <w:r w:rsidR="00B518A4">
        <w:t xml:space="preserve">Ebenso lästert es Gott und verfolgt die Heiligen. In 1798 </w:t>
      </w:r>
      <w:r w:rsidR="001B52E5">
        <w:t xml:space="preserve">nehmen die französischen Truppen den Papst gefangen. Das Tier </w:t>
      </w:r>
      <w:r w:rsidR="00B518A4">
        <w:t xml:space="preserve">erhält scheinbar </w:t>
      </w:r>
      <w:r w:rsidR="001B52E5">
        <w:t xml:space="preserve">eine </w:t>
      </w:r>
      <w:r w:rsidR="00B518A4">
        <w:t>tödliche Wunde. 1929 erhielt der Vatikan seine Souveränität durch die Lateranverträge endgültig zurück. Die Wunde war geheilt.</w:t>
      </w:r>
    </w:p>
    <w:p w14:paraId="35045868" w14:textId="37088680" w:rsidR="008E1004" w:rsidRPr="008E1004" w:rsidRDefault="008E1004" w:rsidP="008E1004">
      <w:pPr>
        <w:pStyle w:val="Bibelzitat"/>
        <w:rPr>
          <w:lang w:val="de-CH"/>
        </w:rPr>
      </w:pPr>
      <w:r>
        <w:rPr>
          <w:noProof/>
        </w:rPr>
        <mc:AlternateContent>
          <mc:Choice Requires="wps">
            <w:drawing>
              <wp:anchor distT="0" distB="0" distL="114300" distR="114300" simplePos="0" relativeHeight="251663360" behindDoc="0" locked="0" layoutInCell="1" allowOverlap="1" wp14:anchorId="619129F2" wp14:editId="190324C6">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D1A4906" w14:textId="78A53E05"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Offb 13,11-13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29F2" id="Textfeld 5" o:spid="_x0000_s1029" type="#_x0000_t202" style="position:absolute;left:0;text-align:left;margin-left:425.05pt;margin-top:2.35pt;width:47.9pt;height:2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G0zy3JAIAAEcEAAAOAAAAAAAAAAAAAAAAAC4CAABkcnMvZTJvRG9j&#10;LnhtbFBLAQItABQABgAIAAAAIQD3NleA3wAAAAgBAAAPAAAAAAAAAAAAAAAAAH4EAABkcnMvZG93&#10;bnJldi54bWxQSwUGAAAAAAQABADzAAAAigUAAAAA&#10;" filled="f" stroked="f" strokeweight=".5pt">
                <v:textbox inset="0,0,0,0">
                  <w:txbxContent>
                    <w:p w14:paraId="6D1A4906" w14:textId="78A53E05"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Offb 13,11-13</w:t>
                      </w:r>
                    </w:p>
                  </w:txbxContent>
                </v:textbox>
                <w10:wrap type="square" anchorx="margin"/>
              </v:shape>
            </w:pict>
          </mc:Fallback>
        </mc:AlternateContent>
      </w:r>
      <w:r w:rsidR="003C5E0D">
        <w:rPr>
          <w:lang w:val="de-CH"/>
        </w:rPr>
        <w:t xml:space="preserve">Offb 13,11-12 </w:t>
      </w:r>
      <w:r w:rsidR="001B52E5">
        <w:rPr>
          <w:lang w:val="de-CH"/>
        </w:rPr>
        <w:t xml:space="preserve">| </w:t>
      </w:r>
      <w:r w:rsidR="003C5E0D" w:rsidRPr="003C5E0D">
        <w:rPr>
          <w:lang w:val="de-CH"/>
        </w:rPr>
        <w:t>Und ich sah ein anderes Tier aus der Erde aufsteigen, und es hatte zwei Hörner gleich einem Lamm und redete wie ein Drache. Und es übt alle Vollmacht des ersten Tieres aus vor dessen Augen und bringt die Erde und die auf ihr wohnen dazu, dass sie das erste Tier anbeten, dessen Todeswunde geheilt wurde.</w:t>
      </w:r>
      <w:r w:rsidRPr="008E1004">
        <w:rPr>
          <w:lang w:val="de-CH"/>
        </w:rPr>
        <w:t xml:space="preserve"> </w:t>
      </w:r>
    </w:p>
    <w:p w14:paraId="712924BE" w14:textId="71C5CF41" w:rsidR="008E1004" w:rsidRPr="008E1004" w:rsidRDefault="008E1004" w:rsidP="008E1004">
      <w:pPr>
        <w:pStyle w:val="RandrechtsStandard"/>
      </w:pPr>
      <w:r>
        <w:rPr>
          <w:noProof/>
        </w:rPr>
        <mc:AlternateContent>
          <mc:Choice Requires="wps">
            <w:drawing>
              <wp:anchor distT="0" distB="0" distL="114300" distR="114300" simplePos="0" relativeHeight="251682816" behindDoc="0" locked="0" layoutInCell="1" allowOverlap="1" wp14:anchorId="527378FF" wp14:editId="32F59EBC">
                <wp:simplePos x="0" y="0"/>
                <wp:positionH relativeFrom="margin">
                  <wp:posOffset>5398135</wp:posOffset>
                </wp:positionH>
                <wp:positionV relativeFrom="paragraph">
                  <wp:posOffset>29845</wp:posOffset>
                </wp:positionV>
                <wp:extent cx="608330" cy="306070"/>
                <wp:effectExtent l="0" t="0" r="1270" b="0"/>
                <wp:wrapSquare wrapText="bothSides"/>
                <wp:docPr id="22" name="Textfeld 2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4571BC" w14:textId="4CACEDF8" w:rsidR="008E1004" w:rsidRPr="00A977D2" w:rsidRDefault="008E1004" w:rsidP="008E1004">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378FF" id="Textfeld 22" o:spid="_x0000_s1030" type="#_x0000_t202" style="position:absolute;left:0;text-align:left;margin-left:425.05pt;margin-top:2.35pt;width:47.9pt;height:24.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CCYY4FJwIAAEkEAAAOAAAAAAAAAAAAAAAAAC4CAABkcnMvZTJv&#10;RG9jLnhtbFBLAQItABQABgAIAAAAIQD3NleA3wAAAAgBAAAPAAAAAAAAAAAAAAAAAIEEAABkcnMv&#10;ZG93bnJldi54bWxQSwUGAAAAAAQABADzAAAAjQUAAAAA&#10;" filled="f" stroked="f" strokeweight=".5pt">
                <v:textbox inset="0,0,0,0">
                  <w:txbxContent>
                    <w:p w14:paraId="464571BC" w14:textId="4CACEDF8" w:rsidR="008E1004" w:rsidRPr="00A977D2" w:rsidRDefault="008E1004" w:rsidP="008E1004">
                      <w:pPr>
                        <w:jc w:val="left"/>
                        <w:rPr>
                          <w:color w:val="1F3864" w:themeColor="accent1" w:themeShade="80"/>
                          <w:sz w:val="16"/>
                          <w:szCs w:val="16"/>
                          <w:lang w:val="de-DE"/>
                        </w:rPr>
                      </w:pPr>
                    </w:p>
                  </w:txbxContent>
                </v:textbox>
                <w10:wrap type="square" anchorx="margin"/>
              </v:shape>
            </w:pict>
          </mc:Fallback>
        </mc:AlternateContent>
      </w:r>
      <w:r w:rsidR="00B518A4">
        <w:t>Ein weiteres Tier kommt um diese Zeit auf. Es kommt nicht aus dem Völkermeer, sondern aus dem Land, einem menschenarmen</w:t>
      </w:r>
      <w:r w:rsidRPr="008E1004">
        <w:t xml:space="preserve"> </w:t>
      </w:r>
      <w:r w:rsidR="00B518A4">
        <w:t xml:space="preserve">Gebiet. Bei diesem Tier handelt es sich um die USA. Auf der einen Seite ist es lammfromm, auf der anderen gewalttätig wie ein Drache. </w:t>
      </w:r>
    </w:p>
    <w:p w14:paraId="26D618A8" w14:textId="3083852D" w:rsidR="008E1004" w:rsidRPr="008E1004" w:rsidRDefault="008E1004" w:rsidP="008E1004">
      <w:pPr>
        <w:pStyle w:val="Bibelzitat"/>
        <w:rPr>
          <w:lang w:val="de-CH"/>
        </w:rPr>
      </w:pPr>
      <w:r>
        <w:rPr>
          <w:noProof/>
        </w:rPr>
        <mc:AlternateContent>
          <mc:Choice Requires="wps">
            <w:drawing>
              <wp:anchor distT="0" distB="0" distL="114300" distR="114300" simplePos="0" relativeHeight="251665408" behindDoc="0" locked="0" layoutInCell="1" allowOverlap="1" wp14:anchorId="57CC4D6D" wp14:editId="53C326CA">
                <wp:simplePos x="0" y="0"/>
                <wp:positionH relativeFrom="margin">
                  <wp:posOffset>5398135</wp:posOffset>
                </wp:positionH>
                <wp:positionV relativeFrom="paragraph">
                  <wp:posOffset>29845</wp:posOffset>
                </wp:positionV>
                <wp:extent cx="608330" cy="306070"/>
                <wp:effectExtent l="0" t="0" r="1270" b="0"/>
                <wp:wrapSquare wrapText="bothSides"/>
                <wp:docPr id="8" name="Textfeld 8"/>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62AF37E" w14:textId="44132977" w:rsidR="008E1004" w:rsidRPr="00A977D2" w:rsidRDefault="00B518A4" w:rsidP="008E1004">
                            <w:pPr>
                              <w:jc w:val="left"/>
                              <w:rPr>
                                <w:color w:val="1F3864" w:themeColor="accent1" w:themeShade="80"/>
                                <w:sz w:val="16"/>
                                <w:szCs w:val="16"/>
                                <w:lang w:val="de-DE"/>
                              </w:rPr>
                            </w:pPr>
                            <w:r>
                              <w:rPr>
                                <w:color w:val="1F3864" w:themeColor="accent1" w:themeShade="80"/>
                                <w:sz w:val="16"/>
                                <w:szCs w:val="16"/>
                                <w:lang w:val="de-DE"/>
                              </w:rPr>
                              <w:t>Offb 13,8</w:t>
                            </w:r>
                            <w:r w:rsidR="003B556A">
                              <w:rPr>
                                <w:color w:val="1F3864" w:themeColor="accent1" w:themeShade="80"/>
                                <w:sz w:val="16"/>
                                <w:szCs w:val="16"/>
                                <w:lang w:val="de-DE"/>
                              </w:rPr>
                              <w:br/>
                              <w:t>Dan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C4D6D" id="Textfeld 8" o:spid="_x0000_s1031" type="#_x0000_t202" style="position:absolute;left:0;text-align:left;margin-left:425.05pt;margin-top:2.35pt;width:47.9pt;height:2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" filled="f" stroked="f" strokeweight=".5pt">
                <v:textbox inset="0,0,0,0">
                  <w:txbxContent>
                    <w:p w14:paraId="062AF37E" w14:textId="44132977" w:rsidR="008E1004" w:rsidRPr="00A977D2" w:rsidRDefault="00B518A4" w:rsidP="008E1004">
                      <w:pPr>
                        <w:jc w:val="left"/>
                        <w:rPr>
                          <w:color w:val="1F3864" w:themeColor="accent1" w:themeShade="80"/>
                          <w:sz w:val="16"/>
                          <w:szCs w:val="16"/>
                          <w:lang w:val="de-DE"/>
                        </w:rPr>
                      </w:pPr>
                      <w:r>
                        <w:rPr>
                          <w:color w:val="1F3864" w:themeColor="accent1" w:themeShade="80"/>
                          <w:sz w:val="16"/>
                          <w:szCs w:val="16"/>
                          <w:lang w:val="de-DE"/>
                        </w:rPr>
                        <w:t>Offb 13,8</w:t>
                      </w:r>
                      <w:r w:rsidR="003B556A">
                        <w:rPr>
                          <w:color w:val="1F3864" w:themeColor="accent1" w:themeShade="80"/>
                          <w:sz w:val="16"/>
                          <w:szCs w:val="16"/>
                          <w:lang w:val="de-DE"/>
                        </w:rPr>
                        <w:br/>
                        <w:t>Dan 3</w:t>
                      </w:r>
                    </w:p>
                  </w:txbxContent>
                </v:textbox>
                <w10:wrap type="square" anchorx="margin"/>
              </v:shape>
            </w:pict>
          </mc:Fallback>
        </mc:AlternateContent>
      </w:r>
      <w:r w:rsidR="003C5E0D">
        <w:rPr>
          <w:lang w:val="de-CH"/>
        </w:rPr>
        <w:t xml:space="preserve">Offb 13,14-15 </w:t>
      </w:r>
      <w:r w:rsidR="001B52E5">
        <w:rPr>
          <w:lang w:val="de-CH"/>
        </w:rPr>
        <w:t xml:space="preserve">| </w:t>
      </w:r>
      <w:r w:rsidR="003C5E0D" w:rsidRPr="003C5E0D">
        <w:rPr>
          <w:lang w:val="de-CH"/>
        </w:rPr>
        <w:t xml:space="preserve">Und es verführt die, welche auf der Erde wohnen, durch die Zeichen, die vor dem Tier zu tun ihm gegeben sind, und es sagt denen, die auf der Erde wohnen, </w:t>
      </w:r>
      <w:r w:rsidR="00B518A4" w:rsidRPr="003C5E0D">
        <w:rPr>
          <w:lang w:val="de-CH"/>
        </w:rPr>
        <w:t>dass</w:t>
      </w:r>
      <w:r w:rsidR="003C5E0D" w:rsidRPr="003C5E0D">
        <w:rPr>
          <w:lang w:val="de-CH"/>
        </w:rPr>
        <w:t xml:space="preserve"> sie dem Tier, das die Wunde von dem Schwert hat und am Leben geblieben ist, ein Bild machen sollen. Und es wurde ihm gegeben, dem Bild des Tieres einen Geist zu verleihen, so </w:t>
      </w:r>
      <w:r w:rsidR="00B518A4" w:rsidRPr="003C5E0D">
        <w:rPr>
          <w:lang w:val="de-CH"/>
        </w:rPr>
        <w:t>dass</w:t>
      </w:r>
      <w:r w:rsidR="003C5E0D" w:rsidRPr="003C5E0D">
        <w:rPr>
          <w:lang w:val="de-CH"/>
        </w:rPr>
        <w:t xml:space="preserve"> das Bild des Tieres sogar redete und bewirkte, </w:t>
      </w:r>
      <w:r w:rsidR="00B518A4" w:rsidRPr="003C5E0D">
        <w:rPr>
          <w:lang w:val="de-CH"/>
        </w:rPr>
        <w:t>dass</w:t>
      </w:r>
      <w:r w:rsidR="003C5E0D" w:rsidRPr="003C5E0D">
        <w:rPr>
          <w:lang w:val="de-CH"/>
        </w:rPr>
        <w:t xml:space="preserve"> alle getötet wurden, die das Bild des Tieres nicht anbeteten.</w:t>
      </w:r>
      <w:r w:rsidRPr="008E1004">
        <w:rPr>
          <w:lang w:val="de-CH"/>
        </w:rPr>
        <w:t xml:space="preserve"> </w:t>
      </w:r>
    </w:p>
    <w:p w14:paraId="0D3FC193" w14:textId="6E862999" w:rsidR="008E1004" w:rsidRPr="008E1004" w:rsidRDefault="008E1004" w:rsidP="008E1004">
      <w:pPr>
        <w:pStyle w:val="RandrechtsStandard"/>
      </w:pPr>
      <w:r>
        <w:rPr>
          <w:noProof/>
        </w:rPr>
        <mc:AlternateContent>
          <mc:Choice Requires="wps">
            <w:drawing>
              <wp:anchor distT="0" distB="0" distL="114300" distR="114300" simplePos="0" relativeHeight="251684864" behindDoc="0" locked="0" layoutInCell="1" allowOverlap="1" wp14:anchorId="61F1E883" wp14:editId="24B40D50">
                <wp:simplePos x="0" y="0"/>
                <wp:positionH relativeFrom="margin">
                  <wp:posOffset>5398135</wp:posOffset>
                </wp:positionH>
                <wp:positionV relativeFrom="paragraph">
                  <wp:posOffset>29845</wp:posOffset>
                </wp:positionV>
                <wp:extent cx="608330" cy="306070"/>
                <wp:effectExtent l="0" t="0" r="1270" b="0"/>
                <wp:wrapSquare wrapText="bothSides"/>
                <wp:docPr id="23" name="Textfeld 23"/>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0059B9F6" w14:textId="37D9695E" w:rsidR="008E1004" w:rsidRPr="00A977D2" w:rsidRDefault="00CD132E" w:rsidP="008E1004">
                            <w:pPr>
                              <w:jc w:val="left"/>
                              <w:rPr>
                                <w:color w:val="1F3864" w:themeColor="accent1" w:themeShade="80"/>
                                <w:sz w:val="16"/>
                                <w:szCs w:val="16"/>
                                <w:lang w:val="de-DE"/>
                              </w:rPr>
                            </w:pPr>
                            <w:r>
                              <w:rPr>
                                <w:color w:val="1F3864" w:themeColor="accent1" w:themeShade="80"/>
                                <w:sz w:val="16"/>
                                <w:szCs w:val="16"/>
                                <w:lang w:val="de-DE"/>
                              </w:rPr>
                              <w:t>Offb 7,3</w:t>
                            </w:r>
                            <w:r>
                              <w:rPr>
                                <w:color w:val="1F3864" w:themeColor="accent1" w:themeShade="80"/>
                                <w:sz w:val="16"/>
                                <w:szCs w:val="16"/>
                                <w:lang w:val="de-DE"/>
                              </w:rPr>
                              <w:br/>
                              <w:t>Dan 7,25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E883" id="Textfeld 23" o:spid="_x0000_s1032" type="#_x0000_t202" style="position:absolute;left:0;text-align:left;margin-left:425.05pt;margin-top:2.35pt;width:47.9pt;height:24.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" filled="f" stroked="f" strokeweight=".5pt">
                <v:textbox inset="0,0,0,0">
                  <w:txbxContent>
                    <w:p w14:paraId="0059B9F6" w14:textId="37D9695E" w:rsidR="008E1004" w:rsidRPr="00A977D2" w:rsidRDefault="00CD132E" w:rsidP="008E1004">
                      <w:pPr>
                        <w:jc w:val="left"/>
                        <w:rPr>
                          <w:color w:val="1F3864" w:themeColor="accent1" w:themeShade="80"/>
                          <w:sz w:val="16"/>
                          <w:szCs w:val="16"/>
                          <w:lang w:val="de-DE"/>
                        </w:rPr>
                      </w:pPr>
                      <w:r>
                        <w:rPr>
                          <w:color w:val="1F3864" w:themeColor="accent1" w:themeShade="80"/>
                          <w:sz w:val="16"/>
                          <w:szCs w:val="16"/>
                          <w:lang w:val="de-DE"/>
                        </w:rPr>
                        <w:t>Offb 7,3</w:t>
                      </w:r>
                      <w:r>
                        <w:rPr>
                          <w:color w:val="1F3864" w:themeColor="accent1" w:themeShade="80"/>
                          <w:sz w:val="16"/>
                          <w:szCs w:val="16"/>
                          <w:lang w:val="de-DE"/>
                        </w:rPr>
                        <w:br/>
                        <w:t>Dan 7,25</w:t>
                      </w:r>
                    </w:p>
                  </w:txbxContent>
                </v:textbox>
                <w10:wrap type="square" anchorx="margin"/>
              </v:shape>
            </w:pict>
          </mc:Fallback>
        </mc:AlternateContent>
      </w:r>
      <w:r w:rsidR="00B440A9">
        <w:t>Die USA wird veranlassen, dass das Papsttum wieder verehrt wird. Durch Staatsgewalt wird eine falsche Anbetung erzwungen. Schlussendlich wird ein unsichtbares Zeichen anstelle des göttlichen Siegels an alle, die sich anschließen oder</w:t>
      </w:r>
      <w:r w:rsidR="001B52E5">
        <w:t xml:space="preserve"> sich</w:t>
      </w:r>
      <w:r w:rsidR="00B440A9">
        <w:t xml:space="preserve"> diesem Druck beugen, ausgegeben.</w:t>
      </w:r>
    </w:p>
    <w:p w14:paraId="0F3B21A7" w14:textId="4478F0A5" w:rsidR="008E1004" w:rsidRPr="008E1004" w:rsidRDefault="00B518A4" w:rsidP="008E1004">
      <w:pPr>
        <w:pStyle w:val="Bibelzitat"/>
        <w:rPr>
          <w:lang w:val="de-CH"/>
        </w:rPr>
      </w:pPr>
      <w:r>
        <w:rPr>
          <w:noProof/>
        </w:rPr>
        <mc:AlternateContent>
          <mc:Choice Requires="wps">
            <w:drawing>
              <wp:anchor distT="0" distB="0" distL="114300" distR="114300" simplePos="0" relativeHeight="251667456" behindDoc="0" locked="0" layoutInCell="1" allowOverlap="1" wp14:anchorId="3C55A154" wp14:editId="65EB64AB">
                <wp:simplePos x="0" y="0"/>
                <wp:positionH relativeFrom="margin">
                  <wp:posOffset>5394325</wp:posOffset>
                </wp:positionH>
                <wp:positionV relativeFrom="paragraph">
                  <wp:posOffset>22064</wp:posOffset>
                </wp:positionV>
                <wp:extent cx="608330" cy="484505"/>
                <wp:effectExtent l="0" t="0" r="1270" b="10795"/>
                <wp:wrapSquare wrapText="bothSides"/>
                <wp:docPr id="10" name="Textfeld 10"/>
                <wp:cNvGraphicFramePr/>
                <a:graphic xmlns:a="http://schemas.openxmlformats.org/drawingml/2006/main">
                  <a:graphicData uri="http://schemas.microsoft.com/office/word/2010/wordprocessingShape">
                    <wps:wsp>
                      <wps:cNvSpPr txBox="1"/>
                      <wps:spPr>
                        <a:xfrm>
                          <a:off x="0" y="0"/>
                          <a:ext cx="608330" cy="484505"/>
                        </a:xfrm>
                        <a:prstGeom prst="rect">
                          <a:avLst/>
                        </a:prstGeom>
                        <a:noFill/>
                        <a:ln w="6350">
                          <a:noFill/>
                        </a:ln>
                      </wps:spPr>
                      <wps:txbx>
                        <w:txbxContent>
                          <w:p w14:paraId="0031F066" w14:textId="2204C1B9"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Offb 13,16-18</w:t>
                            </w:r>
                            <w:r w:rsidR="00CD132E">
                              <w:rPr>
                                <w:color w:val="1F3864" w:themeColor="accent1" w:themeShade="80"/>
                                <w:sz w:val="16"/>
                                <w:szCs w:val="16"/>
                                <w:lang w:val="de-DE"/>
                              </w:rPr>
                              <w:br/>
                            </w:r>
                            <w:r w:rsidR="00CD132E">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5A154" id="Textfeld 10" o:spid="_x0000_s1033" type="#_x0000_t202" style="position:absolute;left:0;text-align:left;margin-left:424.75pt;margin-top:1.75pt;width:47.9pt;height:38.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" filled="f" stroked="f" strokeweight=".5pt">
                <v:textbox inset="0,0,0,0">
                  <w:txbxContent>
                    <w:p w14:paraId="0031F066" w14:textId="2204C1B9" w:rsidR="008E1004" w:rsidRPr="00A977D2" w:rsidRDefault="003C5E0D" w:rsidP="008E1004">
                      <w:pPr>
                        <w:jc w:val="left"/>
                        <w:rPr>
                          <w:color w:val="1F3864" w:themeColor="accent1" w:themeShade="80"/>
                          <w:sz w:val="16"/>
                          <w:szCs w:val="16"/>
                          <w:lang w:val="de-DE"/>
                        </w:rPr>
                      </w:pPr>
                      <w:r>
                        <w:rPr>
                          <w:color w:val="1F3864" w:themeColor="accent1" w:themeShade="80"/>
                          <w:sz w:val="16"/>
                          <w:szCs w:val="16"/>
                          <w:lang w:val="de-DE"/>
                        </w:rPr>
                        <w:t>Offb 13,16-18</w:t>
                      </w:r>
                      <w:r w:rsidR="00CD132E">
                        <w:rPr>
                          <w:color w:val="1F3864" w:themeColor="accent1" w:themeShade="80"/>
                          <w:sz w:val="16"/>
                          <w:szCs w:val="16"/>
                          <w:lang w:val="de-DE"/>
                        </w:rPr>
                        <w:br/>
                      </w:r>
                      <w:r w:rsidR="00CD132E">
                        <w:rPr>
                          <w:color w:val="1F3864" w:themeColor="accent1" w:themeShade="80"/>
                          <w:sz w:val="16"/>
                          <w:szCs w:val="16"/>
                          <w:lang w:val="de-DE"/>
                        </w:rPr>
                        <w:br/>
                      </w:r>
                    </w:p>
                  </w:txbxContent>
                </v:textbox>
                <w10:wrap type="square" anchorx="margin"/>
              </v:shape>
            </w:pict>
          </mc:Fallback>
        </mc:AlternateContent>
      </w:r>
      <w:r w:rsidR="003C5E0D">
        <w:rPr>
          <w:lang w:val="de-CH"/>
        </w:rPr>
        <w:t>Offb</w:t>
      </w:r>
      <w:r w:rsidR="008E1004" w:rsidRPr="008E1004">
        <w:rPr>
          <w:lang w:val="de-CH"/>
        </w:rPr>
        <w:t xml:space="preserve"> 1</w:t>
      </w:r>
      <w:r w:rsidR="003C5E0D">
        <w:rPr>
          <w:lang w:val="de-CH"/>
        </w:rPr>
        <w:t>3,16-17</w:t>
      </w:r>
      <w:r w:rsidR="008E1004" w:rsidRPr="008E1004">
        <w:rPr>
          <w:lang w:val="de-CH"/>
        </w:rPr>
        <w:t xml:space="preserve"> </w:t>
      </w:r>
      <w:r w:rsidR="001B52E5">
        <w:rPr>
          <w:lang w:val="de-CH"/>
        </w:rPr>
        <w:t xml:space="preserve">| </w:t>
      </w:r>
      <w:r w:rsidR="003C5E0D" w:rsidRPr="003C5E0D">
        <w:rPr>
          <w:lang w:val="de-CH"/>
        </w:rPr>
        <w:t xml:space="preserve">Und es bewirkt, </w:t>
      </w:r>
      <w:r w:rsidRPr="003C5E0D">
        <w:rPr>
          <w:lang w:val="de-CH"/>
        </w:rPr>
        <w:t>dass</w:t>
      </w:r>
      <w:r w:rsidR="003C5E0D" w:rsidRPr="003C5E0D">
        <w:rPr>
          <w:lang w:val="de-CH"/>
        </w:rPr>
        <w:t xml:space="preserve"> allen, den Kleinen und den Großen, den Reichen und den Armen, den Freien und den Knechten, ein Malzeichen gegeben wird auf ihre rechte Hand oder auf ihre Stirn, und </w:t>
      </w:r>
      <w:r w:rsidRPr="003C5E0D">
        <w:rPr>
          <w:lang w:val="de-CH"/>
        </w:rPr>
        <w:t>dass</w:t>
      </w:r>
      <w:r w:rsidR="003C5E0D" w:rsidRPr="003C5E0D">
        <w:rPr>
          <w:lang w:val="de-CH"/>
        </w:rPr>
        <w:t xml:space="preserve"> niemand kaufen oder verkaufen kann als nur der, welcher das Malzeichen hat oder den Namen des Tieres oder die Zahl seines Namens.</w:t>
      </w:r>
      <w:r w:rsidR="008E1004" w:rsidRPr="008E1004">
        <w:rPr>
          <w:lang w:val="de-CH"/>
        </w:rPr>
        <w:t xml:space="preserve"> </w:t>
      </w:r>
    </w:p>
    <w:p w14:paraId="050A7AB3" w14:textId="77777777" w:rsidR="00226016" w:rsidRPr="008E1004" w:rsidRDefault="00226016" w:rsidP="00B8314D">
      <w:pPr>
        <w:pStyle w:val="berschrift1"/>
      </w:pPr>
      <w:r w:rsidRPr="008E1004">
        <w:t>Fazit</w:t>
      </w:r>
    </w:p>
    <w:p w14:paraId="375CBA80" w14:textId="0EB5C5F9" w:rsidR="00240730" w:rsidRPr="008E1004" w:rsidRDefault="003C58B8" w:rsidP="00226016">
      <w:pPr>
        <w:pStyle w:val="RandrechtsStandard"/>
        <w:rPr>
          <w:lang w:val="de-CH"/>
        </w:rPr>
      </w:pPr>
      <w:r>
        <w:rPr>
          <w:lang w:val="de-CH"/>
        </w:rPr>
        <w:t>Der Kampf gegen Gott und sein Volk erreicht den Höhepunkt. Nur mit Gottes Hilfe, kann man in diesem Kampf treu auf der Seite Gottes stehen</w:t>
      </w:r>
      <w:r w:rsidR="001B52E5">
        <w:rPr>
          <w:lang w:val="de-CH"/>
        </w:rPr>
        <w:t xml:space="preserve"> bleiben</w:t>
      </w:r>
      <w:r>
        <w:rPr>
          <w:lang w:val="de-CH"/>
        </w:rPr>
        <w:t xml:space="preserve">. In Offenbarung 14 werden diese Treuen gezeigt. Sie verkündigen ein letztes Mal den Aufruf zur Bekehrung an die Welt! </w:t>
      </w:r>
      <w:r w:rsidR="00240730" w:rsidRPr="008E1004">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64D75411" w:rsidR="00240730" w:rsidRPr="004A74F9" w:rsidRDefault="004A74F9" w:rsidP="004A74F9">
      <w:pPr>
        <w:pStyle w:val="Listenabsatz"/>
        <w:numPr>
          <w:ilvl w:val="0"/>
          <w:numId w:val="12"/>
        </w:numPr>
        <w:jc w:val="left"/>
        <w:rPr>
          <w:lang w:val="de-DE"/>
        </w:rPr>
      </w:pPr>
      <w:r w:rsidRPr="001B52E5">
        <w:rPr>
          <w:lang w:val="de-DE"/>
        </w:rPr>
        <w:t>12 Daniel 7 - Gericht und kleines Horn</w:t>
      </w:r>
      <w:r w:rsidR="00B44076">
        <w:rPr>
          <w:noProof/>
          <w:lang w:val="de-DE"/>
        </w:rPr>
        <w:t xml:space="preserve"> </w:t>
      </w:r>
      <w:r w:rsidR="00B44076" w:rsidRPr="004B1C24">
        <w:rPr>
          <w:noProof/>
          <w:lang w:val="de-DE"/>
        </w:rPr>
        <w:sym w:font="Wingdings" w:char="F0E0"/>
      </w:r>
      <w:hyperlink r:id="rId14" w:history="1">
        <w:r w:rsidR="00B44076" w:rsidRPr="004B1C24">
          <w:rPr>
            <w:rStyle w:val="Hyperlink"/>
            <w:noProof/>
            <w:lang w:val="de-DE"/>
          </w:rPr>
          <w:t>www</w:t>
        </w:r>
      </w:hyperlink>
      <w:r w:rsidR="001B52E5" w:rsidRPr="00B2668B">
        <w:rPr>
          <w:rFonts w:ascii="Segoe UI Emoji" w:hAnsi="Segoe UI Emoji" w:cs="Segoe UI Emoji"/>
        </w:rPr>
        <w:t>↗</w:t>
      </w:r>
      <w:r w:rsidR="00B44076">
        <w:rPr>
          <w:noProof/>
          <w:lang w:val="de-DE"/>
        </w:rPr>
        <w:t xml:space="preserve">, </w:t>
      </w:r>
      <w:hyperlink r:id="rId15" w:history="1">
        <w:r w:rsidR="00B44076" w:rsidRPr="000F3534">
          <w:rPr>
            <w:rStyle w:val="Hyperlink"/>
            <w:noProof/>
            <w:lang w:val="de-DE"/>
          </w:rPr>
          <w:t>lokal</w:t>
        </w:r>
      </w:hyperlink>
      <w:r w:rsidR="001B52E5"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0D3AED23" w14:textId="77777777" w:rsidR="00240730" w:rsidRDefault="00240730" w:rsidP="00240730">
      <w:pPr>
        <w:pStyle w:val="berschrift2"/>
        <w:rPr>
          <w:lang w:val="de-DE"/>
        </w:rPr>
      </w:pPr>
      <w:r>
        <w:rPr>
          <w:lang w:val="de-DE"/>
        </w:rPr>
        <w:t>Bücher</w:t>
      </w:r>
    </w:p>
    <w:p w14:paraId="6AB998E6" w14:textId="785DE6FA" w:rsidR="004A74F9" w:rsidRPr="00610ABE" w:rsidRDefault="0022385C" w:rsidP="004A74F9">
      <w:pPr>
        <w:pStyle w:val="Listenabsatz"/>
        <w:numPr>
          <w:ilvl w:val="0"/>
          <w:numId w:val="12"/>
        </w:numPr>
        <w:jc w:val="left"/>
        <w:rPr>
          <w:lang w:val="de-DE"/>
        </w:rPr>
      </w:pPr>
      <w:hyperlink r:id="rId16" w:anchor="2087" w:history="1">
        <w:r w:rsidR="004A74F9" w:rsidRPr="00C04CD5">
          <w:rPr>
            <w:rStyle w:val="Hyperlink"/>
          </w:rPr>
          <w:t>Ellen G. White</w:t>
        </w:r>
        <w:r w:rsidR="00C04CD5" w:rsidRPr="00C04CD5">
          <w:rPr>
            <w:rStyle w:val="Hyperlink"/>
          </w:rPr>
          <w:t>, «Vom Schatten zum Licht»</w:t>
        </w:r>
      </w:hyperlink>
      <w:r w:rsidR="001B52E5" w:rsidRPr="00B2668B">
        <w:rPr>
          <w:rFonts w:ascii="Segoe UI Emoji" w:hAnsi="Segoe UI Emoji" w:cs="Segoe UI Emoji"/>
        </w:rPr>
        <w:t>↗</w:t>
      </w:r>
      <w:r w:rsidR="004A74F9">
        <w:t xml:space="preserve"> </w:t>
      </w:r>
      <w:r w:rsidR="004A74F9">
        <w:rPr>
          <w:lang w:val="de-DE"/>
        </w:rPr>
        <w:t>(siehe Kapitel 25)</w:t>
      </w:r>
    </w:p>
    <w:p w14:paraId="54F8B21F" w14:textId="300379FC"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88337" w14:textId="77777777" w:rsidR="0022385C" w:rsidRDefault="0022385C" w:rsidP="006A2E59">
      <w:pPr>
        <w:spacing w:after="0" w:line="240" w:lineRule="auto"/>
      </w:pPr>
      <w:r>
        <w:separator/>
      </w:r>
    </w:p>
  </w:endnote>
  <w:endnote w:type="continuationSeparator" w:id="0">
    <w:p w14:paraId="06DFBC45" w14:textId="77777777" w:rsidR="0022385C" w:rsidRDefault="0022385C"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3F36E74A"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6853B6">
      <w:rPr>
        <w:rFonts w:asciiTheme="majorHAnsi" w:eastAsiaTheme="majorEastAsia" w:hAnsiTheme="majorHAnsi" w:cstheme="majorBidi"/>
        <w:noProof/>
        <w:color w:val="1F4E79" w:themeColor="accent5" w:themeShade="80"/>
        <w:sz w:val="20"/>
        <w:szCs w:val="20"/>
      </w:rPr>
      <w:t>16. Juni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0C019" w14:textId="77777777" w:rsidR="0022385C" w:rsidRDefault="0022385C" w:rsidP="006A2E59">
      <w:pPr>
        <w:spacing w:after="0" w:line="240" w:lineRule="auto"/>
      </w:pPr>
      <w:r>
        <w:separator/>
      </w:r>
    </w:p>
  </w:footnote>
  <w:footnote w:type="continuationSeparator" w:id="0">
    <w:p w14:paraId="6482A1C5" w14:textId="77777777" w:rsidR="0022385C" w:rsidRDefault="0022385C"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3B556A"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3722DDCF" w:rsidR="001B2529" w:rsidRPr="00A90233" w:rsidRDefault="00FF0B2D"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bCs/>
              <w:color w:val="B4C6E7" w:themeColor="accent1" w:themeTint="66"/>
              <w:sz w:val="44"/>
              <w:szCs w:val="44"/>
              <w14:textOutline w14:w="0" w14:cap="flat" w14:cmpd="sng" w14:algn="ctr">
                <w14:noFill/>
                <w14:prstDash w14:val="solid"/>
                <w14:round/>
              </w14:textOutline>
            </w:rPr>
            <w:t>1</w:t>
          </w:r>
          <w:r w:rsidR="00157108">
            <w:rPr>
              <w:b/>
              <w:bCs/>
              <w:color w:val="B4C6E7" w:themeColor="accent1" w:themeTint="66"/>
              <w:sz w:val="44"/>
              <w:szCs w:val="44"/>
              <w14:textOutline w14:w="0" w14:cap="flat" w14:cmpd="sng" w14:algn="ctr">
                <w14:noFill/>
                <w14:prstDash w14:val="solid"/>
                <w14:round/>
              </w14:textOutline>
            </w:rPr>
            <w:t>5</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28A68749" w:rsidR="0029262D" w:rsidRPr="00A90233" w:rsidRDefault="00FF0B2D" w:rsidP="00D70683">
          <w:pPr>
            <w:pStyle w:val="Kopfzeile"/>
            <w:jc w:val="left"/>
            <w:rPr>
              <w:b/>
              <w:bCs/>
              <w:sz w:val="44"/>
              <w:szCs w:val="44"/>
            </w:rPr>
          </w:pPr>
          <w:r w:rsidRPr="00FF0B2D">
            <w:rPr>
              <w:b/>
              <w:bCs/>
              <w:color w:val="1F3864" w:themeColor="accent1" w:themeShade="80"/>
              <w:sz w:val="44"/>
              <w:szCs w:val="44"/>
              <w14:textOutline w14:w="0" w14:cap="flat" w14:cmpd="sng" w14:algn="ctr">
                <w14:noFill/>
                <w14:prstDash w14:val="solid"/>
                <w14:round/>
              </w14:textOutline>
            </w:rPr>
            <w:t>Offenbarung 13</w:t>
          </w:r>
          <w:r>
            <w:rPr>
              <w:b/>
              <w:bCs/>
              <w:color w:val="1F3864" w:themeColor="accent1" w:themeShade="80"/>
              <w:sz w:val="44"/>
              <w:szCs w:val="44"/>
              <w14:textOutline w14:w="0" w14:cap="flat" w14:cmpd="sng" w14:algn="ctr">
                <w14:noFill/>
                <w14:prstDash w14:val="solid"/>
                <w14:round/>
              </w14:textOutline>
            </w:rPr>
            <w:br/>
          </w:r>
          <w:r w:rsidRPr="00FF0B2D">
            <w:rPr>
              <w:b/>
              <w:bCs/>
              <w:color w:val="1F3864" w:themeColor="accent1" w:themeShade="80"/>
              <w:sz w:val="44"/>
              <w:szCs w:val="44"/>
              <w14:textOutline w14:w="0" w14:cap="flat" w14:cmpd="sng" w14:algn="ctr">
                <w14:noFill/>
                <w14:prstDash w14:val="solid"/>
                <w14:round/>
              </w14:textOutline>
            </w:rPr>
            <w:t>Ein falsches System der Anbetung</w:t>
          </w:r>
        </w:p>
      </w:tc>
    </w:tr>
  </w:tbl>
  <w:p w14:paraId="67CDE167" w14:textId="455D1474"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Geöffnetes Buch mit einfarbiger Füllung" style="width:27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61"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A6C2D"/>
    <w:rsid w:val="000D0C04"/>
    <w:rsid w:val="000F74AE"/>
    <w:rsid w:val="00117C8C"/>
    <w:rsid w:val="00123402"/>
    <w:rsid w:val="00157108"/>
    <w:rsid w:val="00185122"/>
    <w:rsid w:val="00194625"/>
    <w:rsid w:val="001B2529"/>
    <w:rsid w:val="001B52E5"/>
    <w:rsid w:val="001D5DEE"/>
    <w:rsid w:val="001F3BF4"/>
    <w:rsid w:val="001F6649"/>
    <w:rsid w:val="00202505"/>
    <w:rsid w:val="002129B9"/>
    <w:rsid w:val="00213274"/>
    <w:rsid w:val="0022385C"/>
    <w:rsid w:val="00226016"/>
    <w:rsid w:val="00226196"/>
    <w:rsid w:val="00240730"/>
    <w:rsid w:val="00256239"/>
    <w:rsid w:val="0026606D"/>
    <w:rsid w:val="00266EA4"/>
    <w:rsid w:val="00267C16"/>
    <w:rsid w:val="00270BAA"/>
    <w:rsid w:val="00273FA0"/>
    <w:rsid w:val="00274702"/>
    <w:rsid w:val="002764EE"/>
    <w:rsid w:val="0028334A"/>
    <w:rsid w:val="0029262D"/>
    <w:rsid w:val="002A16E9"/>
    <w:rsid w:val="002A484A"/>
    <w:rsid w:val="002C3B6C"/>
    <w:rsid w:val="002D1030"/>
    <w:rsid w:val="002D1F67"/>
    <w:rsid w:val="002E058E"/>
    <w:rsid w:val="002E5060"/>
    <w:rsid w:val="00302D05"/>
    <w:rsid w:val="003118DF"/>
    <w:rsid w:val="003372C1"/>
    <w:rsid w:val="003432B6"/>
    <w:rsid w:val="003438B1"/>
    <w:rsid w:val="003714EB"/>
    <w:rsid w:val="003A7D82"/>
    <w:rsid w:val="003B556A"/>
    <w:rsid w:val="003C58B8"/>
    <w:rsid w:val="003C5E0D"/>
    <w:rsid w:val="003D032A"/>
    <w:rsid w:val="003E7AF8"/>
    <w:rsid w:val="003F1C1C"/>
    <w:rsid w:val="004042DD"/>
    <w:rsid w:val="00404CDC"/>
    <w:rsid w:val="00433F83"/>
    <w:rsid w:val="00471AC7"/>
    <w:rsid w:val="00481714"/>
    <w:rsid w:val="00490EEA"/>
    <w:rsid w:val="00497AE7"/>
    <w:rsid w:val="004A74F9"/>
    <w:rsid w:val="004B2E55"/>
    <w:rsid w:val="004B6F9A"/>
    <w:rsid w:val="004D559E"/>
    <w:rsid w:val="004E54B1"/>
    <w:rsid w:val="00510120"/>
    <w:rsid w:val="00511418"/>
    <w:rsid w:val="00537324"/>
    <w:rsid w:val="005765E3"/>
    <w:rsid w:val="005A2CF6"/>
    <w:rsid w:val="005B0888"/>
    <w:rsid w:val="005C4D35"/>
    <w:rsid w:val="00630B6C"/>
    <w:rsid w:val="006425B3"/>
    <w:rsid w:val="00655A26"/>
    <w:rsid w:val="006656DD"/>
    <w:rsid w:val="006853B6"/>
    <w:rsid w:val="00685DB1"/>
    <w:rsid w:val="0069282C"/>
    <w:rsid w:val="00694BC8"/>
    <w:rsid w:val="006A2E59"/>
    <w:rsid w:val="006C55A3"/>
    <w:rsid w:val="006C6C37"/>
    <w:rsid w:val="006C7AA8"/>
    <w:rsid w:val="00715542"/>
    <w:rsid w:val="00724676"/>
    <w:rsid w:val="007271EE"/>
    <w:rsid w:val="007510C2"/>
    <w:rsid w:val="0075145F"/>
    <w:rsid w:val="00756910"/>
    <w:rsid w:val="00756C84"/>
    <w:rsid w:val="00757741"/>
    <w:rsid w:val="00785C3B"/>
    <w:rsid w:val="007B50D4"/>
    <w:rsid w:val="007D02B4"/>
    <w:rsid w:val="008012BF"/>
    <w:rsid w:val="008123B1"/>
    <w:rsid w:val="00816A88"/>
    <w:rsid w:val="00827772"/>
    <w:rsid w:val="00844593"/>
    <w:rsid w:val="00857664"/>
    <w:rsid w:val="00861188"/>
    <w:rsid w:val="0089052D"/>
    <w:rsid w:val="00893EF3"/>
    <w:rsid w:val="008C61FB"/>
    <w:rsid w:val="008D13EA"/>
    <w:rsid w:val="008D527A"/>
    <w:rsid w:val="008E089B"/>
    <w:rsid w:val="008E1004"/>
    <w:rsid w:val="008F0D98"/>
    <w:rsid w:val="0091556C"/>
    <w:rsid w:val="00923153"/>
    <w:rsid w:val="009313DF"/>
    <w:rsid w:val="0095484B"/>
    <w:rsid w:val="00965A76"/>
    <w:rsid w:val="009771DE"/>
    <w:rsid w:val="00987AFC"/>
    <w:rsid w:val="00992306"/>
    <w:rsid w:val="009C74C2"/>
    <w:rsid w:val="009E4EB8"/>
    <w:rsid w:val="009E796F"/>
    <w:rsid w:val="009F1E44"/>
    <w:rsid w:val="009F7537"/>
    <w:rsid w:val="00A03197"/>
    <w:rsid w:val="00A066BE"/>
    <w:rsid w:val="00A06887"/>
    <w:rsid w:val="00A168AB"/>
    <w:rsid w:val="00A67636"/>
    <w:rsid w:val="00A71913"/>
    <w:rsid w:val="00A8016E"/>
    <w:rsid w:val="00A87EF2"/>
    <w:rsid w:val="00A90233"/>
    <w:rsid w:val="00A977D2"/>
    <w:rsid w:val="00AC3B0E"/>
    <w:rsid w:val="00AC40FB"/>
    <w:rsid w:val="00AF45A0"/>
    <w:rsid w:val="00B0439F"/>
    <w:rsid w:val="00B26907"/>
    <w:rsid w:val="00B273D4"/>
    <w:rsid w:val="00B44076"/>
    <w:rsid w:val="00B440A9"/>
    <w:rsid w:val="00B518A4"/>
    <w:rsid w:val="00B71EC4"/>
    <w:rsid w:val="00B76A07"/>
    <w:rsid w:val="00B8314D"/>
    <w:rsid w:val="00B875A6"/>
    <w:rsid w:val="00B962B9"/>
    <w:rsid w:val="00BB2EEC"/>
    <w:rsid w:val="00BC5AB9"/>
    <w:rsid w:val="00BD2A80"/>
    <w:rsid w:val="00BE7EAC"/>
    <w:rsid w:val="00BF2DD8"/>
    <w:rsid w:val="00C04CD5"/>
    <w:rsid w:val="00C05E61"/>
    <w:rsid w:val="00C2146B"/>
    <w:rsid w:val="00C25F72"/>
    <w:rsid w:val="00C2679A"/>
    <w:rsid w:val="00C27B21"/>
    <w:rsid w:val="00C3196E"/>
    <w:rsid w:val="00C33F67"/>
    <w:rsid w:val="00C341EA"/>
    <w:rsid w:val="00C35573"/>
    <w:rsid w:val="00C42BAF"/>
    <w:rsid w:val="00C75352"/>
    <w:rsid w:val="00CB7129"/>
    <w:rsid w:val="00CC3C04"/>
    <w:rsid w:val="00CC3ED2"/>
    <w:rsid w:val="00CD132E"/>
    <w:rsid w:val="00CD2913"/>
    <w:rsid w:val="00CE7D66"/>
    <w:rsid w:val="00CF02E1"/>
    <w:rsid w:val="00D16AF3"/>
    <w:rsid w:val="00D23D81"/>
    <w:rsid w:val="00D5540F"/>
    <w:rsid w:val="00D66E28"/>
    <w:rsid w:val="00D70683"/>
    <w:rsid w:val="00D7594A"/>
    <w:rsid w:val="00D97CA0"/>
    <w:rsid w:val="00DA0CA7"/>
    <w:rsid w:val="00DA0EF8"/>
    <w:rsid w:val="00DA62A6"/>
    <w:rsid w:val="00DA666C"/>
    <w:rsid w:val="00DA7142"/>
    <w:rsid w:val="00DB5BB6"/>
    <w:rsid w:val="00DC211C"/>
    <w:rsid w:val="00DE6861"/>
    <w:rsid w:val="00E02D87"/>
    <w:rsid w:val="00E222CE"/>
    <w:rsid w:val="00E35FB0"/>
    <w:rsid w:val="00E53FEE"/>
    <w:rsid w:val="00E6703E"/>
    <w:rsid w:val="00E93967"/>
    <w:rsid w:val="00EB15B5"/>
    <w:rsid w:val="00EF6008"/>
    <w:rsid w:val="00F04C5D"/>
    <w:rsid w:val="00F309FD"/>
    <w:rsid w:val="00F5788B"/>
    <w:rsid w:val="00F61F8F"/>
    <w:rsid w:val="00F70F06"/>
    <w:rsid w:val="00F90C0F"/>
    <w:rsid w:val="00F979E2"/>
    <w:rsid w:val="00FC5553"/>
    <w:rsid w:val="00FD50EC"/>
    <w:rsid w:val="00FD6372"/>
    <w:rsid w:val="00FF0B2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E1004"/>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gwwritings.org/de/book/13946.2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12%20Daniel%207%20-%20Gericht%20und%20kleines%20Horn.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docs/12%20Daniel%207%20-%20Gericht%20und%20kleines%20Hor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505</Words>
  <Characters>3185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151</cp:revision>
  <cp:lastPrinted>2024-06-16T09:21:00Z</cp:lastPrinted>
  <dcterms:created xsi:type="dcterms:W3CDTF">2022-11-14T08:39:00Z</dcterms:created>
  <dcterms:modified xsi:type="dcterms:W3CDTF">2024-06-16T09:24:00Z</dcterms:modified>
</cp:coreProperties>
</file>