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488D6221" w:rsidR="003438B1" w:rsidRPr="00DF772D" w:rsidRDefault="009E4EB8" w:rsidP="0029262D">
      <w:pPr>
        <w:pStyle w:val="Titel"/>
        <w:jc w:val="right"/>
        <w:rPr>
          <w:b/>
          <w:bCs/>
        </w:rPr>
        <w:sectPr w:rsidR="003438B1" w:rsidRPr="00DF772D"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9262D" w:rsidRPr="00DF772D">
        <w:rPr>
          <w:b/>
          <w:bCs/>
          <w:color w:val="BFBFBF" w:themeColor="background1" w:themeShade="BF"/>
        </w:rPr>
        <w:t>0</w:t>
      </w:r>
      <w:r w:rsidR="00DF772D" w:rsidRPr="00DF772D">
        <w:rPr>
          <w:b/>
          <w:bCs/>
          <w:color w:val="BFBFBF" w:themeColor="background1" w:themeShade="BF"/>
        </w:rPr>
        <w:t>3</w:t>
      </w:r>
      <w:r w:rsidR="0029262D" w:rsidRPr="00DF772D">
        <w:rPr>
          <w:b/>
          <w:bCs/>
          <w:color w:val="BFBFBF" w:themeColor="background1" w:themeShade="BF"/>
        </w:rPr>
        <w:t xml:space="preserve"> </w:t>
      </w:r>
      <w:r w:rsidR="00721E50">
        <w:rPr>
          <w:b/>
          <w:bCs/>
        </w:rPr>
        <w:t>Die S</w:t>
      </w:r>
      <w:r w:rsidR="00DF772D" w:rsidRPr="00DF772D">
        <w:rPr>
          <w:b/>
          <w:bCs/>
        </w:rPr>
        <w:t>chöpfung</w:t>
      </w:r>
    </w:p>
    <w:p w14:paraId="0B894115" w14:textId="09B8D543" w:rsidR="00DF772D" w:rsidRPr="00DF772D" w:rsidRDefault="00721E50" w:rsidP="00093232">
      <w:pPr>
        <w:pStyle w:val="Bibelzitat"/>
      </w:pPr>
      <w:bookmarkStart w:id="0" w:name="_Hlk151043885"/>
      <w:r>
        <w:rPr>
          <w:noProof/>
        </w:rPr>
        <w:lastRenderedPageBreak/>
        <mc:AlternateContent>
          <mc:Choice Requires="wps">
            <w:drawing>
              <wp:anchor distT="0" distB="0" distL="114300" distR="114300" simplePos="0" relativeHeight="251660288" behindDoc="0" locked="0" layoutInCell="1" allowOverlap="1" wp14:anchorId="5DEFF42A" wp14:editId="7642AF69">
                <wp:simplePos x="0" y="0"/>
                <wp:positionH relativeFrom="margin">
                  <wp:posOffset>5397500</wp:posOffset>
                </wp:positionH>
                <wp:positionV relativeFrom="paragraph">
                  <wp:posOffset>71120</wp:posOffset>
                </wp:positionV>
                <wp:extent cx="608330" cy="556260"/>
                <wp:effectExtent l="0" t="0" r="1270" b="1524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556260"/>
                        </a:xfrm>
                        <a:prstGeom prst="rect">
                          <a:avLst/>
                        </a:prstGeom>
                        <a:noFill/>
                        <a:ln w="6350">
                          <a:noFill/>
                        </a:ln>
                      </wps:spPr>
                      <wps:txbx>
                        <w:txbxContent>
                          <w:p w14:paraId="106C306D" w14:textId="01577276" w:rsidR="008A7701" w:rsidRPr="00A977D2" w:rsidRDefault="008A7701" w:rsidP="00721E50">
                            <w:pPr>
                              <w:jc w:val="left"/>
                              <w:rPr>
                                <w:color w:val="1F3864" w:themeColor="accent1" w:themeShade="80"/>
                                <w:sz w:val="16"/>
                                <w:szCs w:val="16"/>
                                <w:lang w:val="de-DE"/>
                              </w:rPr>
                            </w:pPr>
                            <w:r>
                              <w:rPr>
                                <w:color w:val="1F3864" w:themeColor="accent1" w:themeShade="80"/>
                                <w:sz w:val="16"/>
                                <w:szCs w:val="16"/>
                                <w:lang w:val="de-DE"/>
                              </w:rPr>
                              <w:t>1Mo 1,1-2,4</w:t>
                            </w:r>
                            <w:r>
                              <w:rPr>
                                <w:color w:val="1F3864" w:themeColor="accent1" w:themeShade="80"/>
                                <w:sz w:val="16"/>
                                <w:szCs w:val="16"/>
                                <w:lang w:val="de-DE"/>
                              </w:rPr>
                              <w:br/>
                            </w:r>
                            <w:proofErr w:type="spellStart"/>
                            <w:r w:rsidR="00721E50">
                              <w:rPr>
                                <w:color w:val="1F3864" w:themeColor="accent1" w:themeShade="80"/>
                                <w:sz w:val="16"/>
                                <w:szCs w:val="16"/>
                                <w:lang w:val="de-DE"/>
                              </w:rPr>
                              <w:t>Röm</w:t>
                            </w:r>
                            <w:proofErr w:type="spellEnd"/>
                            <w:r w:rsidR="00721E50">
                              <w:rPr>
                                <w:color w:val="1F3864" w:themeColor="accent1" w:themeShade="80"/>
                                <w:sz w:val="16"/>
                                <w:szCs w:val="16"/>
                                <w:lang w:val="de-DE"/>
                              </w:rPr>
                              <w:t xml:space="preserve"> 1,19-20</w:t>
                            </w:r>
                            <w:r>
                              <w:rPr>
                                <w:color w:val="1F3864" w:themeColor="accent1" w:themeShade="80"/>
                                <w:sz w:val="16"/>
                                <w:szCs w:val="16"/>
                                <w:lang w:val="de-DE"/>
                              </w:rPr>
                              <w:br/>
                            </w: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1,1-3</w:t>
                            </w:r>
                            <w:r w:rsidR="00F56FDF">
                              <w:rPr>
                                <w:color w:val="1F3864" w:themeColor="accent1" w:themeShade="80"/>
                                <w:sz w:val="16"/>
                                <w:szCs w:val="16"/>
                                <w:lang w:val="de-DE"/>
                              </w:rPr>
                              <w:t>.14</w:t>
                            </w:r>
                            <w:r>
                              <w:rPr>
                                <w:color w:val="1F3864" w:themeColor="accent1" w:themeShade="80"/>
                                <w:sz w:val="16"/>
                                <w:szCs w:val="16"/>
                                <w:lang w:val="de-DE"/>
                              </w:rPr>
                              <w:br/>
                            </w:r>
                            <w:proofErr w:type="spellStart"/>
                            <w:r>
                              <w:rPr>
                                <w:color w:val="1F3864" w:themeColor="accent1" w:themeShade="80"/>
                                <w:sz w:val="16"/>
                                <w:szCs w:val="16"/>
                                <w:lang w:val="de-DE"/>
                              </w:rPr>
                              <w:t>Röm</w:t>
                            </w:r>
                            <w:proofErr w:type="spellEnd"/>
                            <w:r>
                              <w:rPr>
                                <w:color w:val="1F3864" w:themeColor="accent1" w:themeShade="80"/>
                                <w:sz w:val="16"/>
                                <w:szCs w:val="16"/>
                                <w:lang w:val="de-DE"/>
                              </w:rPr>
                              <w:t xml:space="preserve"> 4,17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FF42A" id="_x0000_t202" coordsize="21600,21600" o:spt="202" path="m,l,21600r21600,l21600,xe">
                <v:stroke joinstyle="miter"/>
                <v:path gradientshapeok="t" o:connecttype="rect"/>
              </v:shapetype>
              <v:shape id="Textfeld 12" o:spid="_x0000_s1026" type="#_x0000_t202" style="position:absolute;left:0;text-align:left;margin-left:425pt;margin-top:5.6pt;width:47.9pt;height:4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" filled="f" stroked="f" strokeweight=".5pt">
                <v:textbox inset="0,0,0,0">
                  <w:txbxContent>
                    <w:p w14:paraId="106C306D" w14:textId="01577276" w:rsidR="008A7701" w:rsidRPr="00A977D2" w:rsidRDefault="008A7701" w:rsidP="00721E50">
                      <w:pPr>
                        <w:jc w:val="left"/>
                        <w:rPr>
                          <w:color w:val="1F3864" w:themeColor="accent1" w:themeShade="80"/>
                          <w:sz w:val="16"/>
                          <w:szCs w:val="16"/>
                          <w:lang w:val="de-DE"/>
                        </w:rPr>
                      </w:pPr>
                      <w:r>
                        <w:rPr>
                          <w:color w:val="1F3864" w:themeColor="accent1" w:themeShade="80"/>
                          <w:sz w:val="16"/>
                          <w:szCs w:val="16"/>
                          <w:lang w:val="de-DE"/>
                        </w:rPr>
                        <w:t>1Mo 1,1-2,4</w:t>
                      </w:r>
                      <w:r>
                        <w:rPr>
                          <w:color w:val="1F3864" w:themeColor="accent1" w:themeShade="80"/>
                          <w:sz w:val="16"/>
                          <w:szCs w:val="16"/>
                          <w:lang w:val="de-DE"/>
                        </w:rPr>
                        <w:br/>
                      </w:r>
                      <w:proofErr w:type="spellStart"/>
                      <w:r w:rsidR="00721E50">
                        <w:rPr>
                          <w:color w:val="1F3864" w:themeColor="accent1" w:themeShade="80"/>
                          <w:sz w:val="16"/>
                          <w:szCs w:val="16"/>
                          <w:lang w:val="de-DE"/>
                        </w:rPr>
                        <w:t>Röm</w:t>
                      </w:r>
                      <w:proofErr w:type="spellEnd"/>
                      <w:r w:rsidR="00721E50">
                        <w:rPr>
                          <w:color w:val="1F3864" w:themeColor="accent1" w:themeShade="80"/>
                          <w:sz w:val="16"/>
                          <w:szCs w:val="16"/>
                          <w:lang w:val="de-DE"/>
                        </w:rPr>
                        <w:t xml:space="preserve"> 1,19-20</w:t>
                      </w:r>
                      <w:r>
                        <w:rPr>
                          <w:color w:val="1F3864" w:themeColor="accent1" w:themeShade="80"/>
                          <w:sz w:val="16"/>
                          <w:szCs w:val="16"/>
                          <w:lang w:val="de-DE"/>
                        </w:rPr>
                        <w:br/>
                      </w:r>
                      <w:proofErr w:type="spellStart"/>
                      <w:r>
                        <w:rPr>
                          <w:color w:val="1F3864" w:themeColor="accent1" w:themeShade="80"/>
                          <w:sz w:val="16"/>
                          <w:szCs w:val="16"/>
                          <w:lang w:val="de-DE"/>
                        </w:rPr>
                        <w:t>Joh</w:t>
                      </w:r>
                      <w:proofErr w:type="spellEnd"/>
                      <w:r>
                        <w:rPr>
                          <w:color w:val="1F3864" w:themeColor="accent1" w:themeShade="80"/>
                          <w:sz w:val="16"/>
                          <w:szCs w:val="16"/>
                          <w:lang w:val="de-DE"/>
                        </w:rPr>
                        <w:t xml:space="preserve"> 1,1-3</w:t>
                      </w:r>
                      <w:r w:rsidR="00F56FDF">
                        <w:rPr>
                          <w:color w:val="1F3864" w:themeColor="accent1" w:themeShade="80"/>
                          <w:sz w:val="16"/>
                          <w:szCs w:val="16"/>
                          <w:lang w:val="de-DE"/>
                        </w:rPr>
                        <w:t>.14</w:t>
                      </w:r>
                      <w:r>
                        <w:rPr>
                          <w:color w:val="1F3864" w:themeColor="accent1" w:themeShade="80"/>
                          <w:sz w:val="16"/>
                          <w:szCs w:val="16"/>
                          <w:lang w:val="de-DE"/>
                        </w:rPr>
                        <w:br/>
                      </w:r>
                      <w:proofErr w:type="spellStart"/>
                      <w:r>
                        <w:rPr>
                          <w:color w:val="1F3864" w:themeColor="accent1" w:themeShade="80"/>
                          <w:sz w:val="16"/>
                          <w:szCs w:val="16"/>
                          <w:lang w:val="de-DE"/>
                        </w:rPr>
                        <w:t>Röm</w:t>
                      </w:r>
                      <w:proofErr w:type="spellEnd"/>
                      <w:r>
                        <w:rPr>
                          <w:color w:val="1F3864" w:themeColor="accent1" w:themeShade="80"/>
                          <w:sz w:val="16"/>
                          <w:szCs w:val="16"/>
                          <w:lang w:val="de-DE"/>
                        </w:rPr>
                        <w:t xml:space="preserve"> 4,17</w:t>
                      </w:r>
                    </w:p>
                  </w:txbxContent>
                </v:textbox>
                <w10:wrap type="square" anchorx="margin"/>
              </v:shape>
            </w:pict>
          </mc:Fallback>
        </mc:AlternateContent>
      </w:r>
      <w:r w:rsidR="00DF772D">
        <w:t>1Mo 1</w:t>
      </w:r>
      <w:r>
        <w:t>,</w:t>
      </w:r>
      <w:r w:rsidR="00DF772D">
        <w:t xml:space="preserve">1 </w:t>
      </w:r>
      <w:r w:rsidR="00FD3364">
        <w:t xml:space="preserve">| </w:t>
      </w:r>
      <w:r w:rsidR="00DF772D" w:rsidRPr="00DF772D">
        <w:t xml:space="preserve">Im Anfang schuf Gott die Himmel und die Erde. </w:t>
      </w:r>
    </w:p>
    <w:p w14:paraId="3F93927C" w14:textId="77777777" w:rsidR="00F56FDF" w:rsidRDefault="00093232" w:rsidP="00F56FDF">
      <w:pPr>
        <w:pStyle w:val="RandrechtsStandard"/>
        <w:rPr>
          <w:lang w:val="de-CH"/>
        </w:rPr>
      </w:pPr>
      <w:r>
        <w:rPr>
          <w:lang w:val="de-CH"/>
        </w:rPr>
        <w:t xml:space="preserve">Gott hat alles geschaffen. </w:t>
      </w:r>
      <w:r w:rsidR="00F22529">
        <w:rPr>
          <w:lang w:val="de-CH"/>
        </w:rPr>
        <w:t>Die Schöpfung ist ein Beweis seiner Existenz.</w:t>
      </w:r>
    </w:p>
    <w:p w14:paraId="0701C8A3" w14:textId="1444AA52" w:rsidR="00093232" w:rsidRDefault="00093232" w:rsidP="00F56FDF">
      <w:pPr>
        <w:pStyle w:val="RandrechtsStandard"/>
        <w:rPr>
          <w:lang w:val="de-CH"/>
        </w:rPr>
      </w:pPr>
      <w:r>
        <w:rPr>
          <w:lang w:val="de-CH"/>
        </w:rPr>
        <w:t xml:space="preserve">1. Tag: Gott </w:t>
      </w:r>
      <w:r w:rsidR="00B16F5B">
        <w:rPr>
          <w:lang w:val="de-CH"/>
        </w:rPr>
        <w:t>sprach</w:t>
      </w:r>
      <w:r>
        <w:rPr>
          <w:lang w:val="de-CH"/>
        </w:rPr>
        <w:t xml:space="preserve"> und es gesch</w:t>
      </w:r>
      <w:r w:rsidR="00B16F5B">
        <w:rPr>
          <w:lang w:val="de-CH"/>
        </w:rPr>
        <w:t>ah</w:t>
      </w:r>
      <w:r>
        <w:rPr>
          <w:lang w:val="de-CH"/>
        </w:rPr>
        <w:t>. Das Wort Gottes hat Kraft. Gott bringt Ordnung.</w:t>
      </w:r>
    </w:p>
    <w:p w14:paraId="4087D464" w14:textId="56DF9272" w:rsidR="00DF772D" w:rsidRDefault="00DF772D" w:rsidP="00093232">
      <w:pPr>
        <w:pStyle w:val="Bibelzitat"/>
      </w:pPr>
      <w:r>
        <w:t>1Mo 1</w:t>
      </w:r>
      <w:r w:rsidR="00721E50">
        <w:t>,</w:t>
      </w:r>
      <w:r>
        <w:t xml:space="preserve">3 </w:t>
      </w:r>
      <w:r w:rsidR="00FD3364">
        <w:t xml:space="preserve">| </w:t>
      </w:r>
      <w:r w:rsidRPr="00DF772D">
        <w:t>Und Gott sprach: Es werde Licht! Und es wurde Licht.</w:t>
      </w:r>
    </w:p>
    <w:p w14:paraId="6EDF41A7" w14:textId="2946D78B" w:rsidR="00093232" w:rsidRDefault="00093232" w:rsidP="007510C2">
      <w:pPr>
        <w:pStyle w:val="RandrechtsStandard"/>
        <w:rPr>
          <w:lang w:val="de-CH"/>
        </w:rPr>
      </w:pPr>
      <w:r>
        <w:rPr>
          <w:lang w:val="de-CH"/>
        </w:rPr>
        <w:t xml:space="preserve">2. Tag: </w:t>
      </w:r>
      <w:r w:rsidR="007A0F89">
        <w:rPr>
          <w:lang w:val="de-CH"/>
        </w:rPr>
        <w:t>Gott teilt</w:t>
      </w:r>
      <w:r w:rsidR="00B16F5B">
        <w:rPr>
          <w:lang w:val="de-CH"/>
        </w:rPr>
        <w:t>e</w:t>
      </w:r>
      <w:r w:rsidR="007A0F89">
        <w:rPr>
          <w:lang w:val="de-CH"/>
        </w:rPr>
        <w:t xml:space="preserve"> das Wasser</w:t>
      </w:r>
      <w:r>
        <w:rPr>
          <w:lang w:val="de-CH"/>
        </w:rPr>
        <w:t>.</w:t>
      </w:r>
    </w:p>
    <w:p w14:paraId="5CA64567" w14:textId="1D2231FB" w:rsidR="00DF772D" w:rsidRDefault="00DF772D" w:rsidP="00093232">
      <w:pPr>
        <w:pStyle w:val="Bibelzitat"/>
      </w:pPr>
      <w:r>
        <w:t>1Mo 1</w:t>
      </w:r>
      <w:r w:rsidR="00721E50">
        <w:t>,</w:t>
      </w:r>
      <w:r>
        <w:t xml:space="preserve">7 </w:t>
      </w:r>
      <w:r w:rsidR="00FD3364">
        <w:t xml:space="preserve">| </w:t>
      </w:r>
      <w:r w:rsidRPr="00DF772D">
        <w:t xml:space="preserve">Und Gott machte die Ausdehnung und schied das Wasser unter der Ausdehnung von dem Wasser über der Ausdehnung. Und es geschah so. </w:t>
      </w:r>
    </w:p>
    <w:p w14:paraId="37B1E6DD" w14:textId="176C12AB" w:rsidR="00093232" w:rsidRDefault="00093232" w:rsidP="00DF772D">
      <w:pPr>
        <w:pStyle w:val="RandrechtsStandard"/>
        <w:rPr>
          <w:lang w:val="de-CH"/>
        </w:rPr>
      </w:pPr>
      <w:r>
        <w:rPr>
          <w:lang w:val="de-CH"/>
        </w:rPr>
        <w:t>3. Tag: Gott trennt</w:t>
      </w:r>
      <w:r w:rsidR="00B16F5B">
        <w:rPr>
          <w:lang w:val="de-CH"/>
        </w:rPr>
        <w:t>e</w:t>
      </w:r>
      <w:r>
        <w:rPr>
          <w:lang w:val="de-CH"/>
        </w:rPr>
        <w:t xml:space="preserve"> Wasser und Land und sch</w:t>
      </w:r>
      <w:r w:rsidR="00B16F5B">
        <w:rPr>
          <w:lang w:val="de-CH"/>
        </w:rPr>
        <w:t>uf</w:t>
      </w:r>
      <w:r>
        <w:rPr>
          <w:lang w:val="de-CH"/>
        </w:rPr>
        <w:t xml:space="preserve"> das erste Leben, die Pflanzen.</w:t>
      </w:r>
    </w:p>
    <w:p w14:paraId="0EE05033" w14:textId="227AC0BF" w:rsidR="00DF772D" w:rsidRDefault="00DF772D" w:rsidP="00093232">
      <w:pPr>
        <w:pStyle w:val="Bibelzitat"/>
      </w:pPr>
      <w:r>
        <w:t xml:space="preserve">1Mo 1:9 </w:t>
      </w:r>
      <w:r w:rsidR="00FD3364">
        <w:t xml:space="preserve">| </w:t>
      </w:r>
      <w:r w:rsidRPr="00DF772D">
        <w:t>Und Gott sprach: Es sammle sich das Wasser unter dem Himmel an einen Ort, damit man das Trockene sehe! Und es geschah so.</w:t>
      </w:r>
    </w:p>
    <w:p w14:paraId="4F6715B4" w14:textId="12CD1CCA" w:rsidR="00DF772D" w:rsidRPr="00DF772D" w:rsidRDefault="00DF772D" w:rsidP="00093232">
      <w:pPr>
        <w:pStyle w:val="Bibelzitat"/>
      </w:pPr>
      <w:r>
        <w:t>1Mo 1</w:t>
      </w:r>
      <w:r w:rsidR="00721E50">
        <w:t>,</w:t>
      </w:r>
      <w:r>
        <w:t xml:space="preserve">11 </w:t>
      </w:r>
      <w:r w:rsidR="00FD3364">
        <w:t xml:space="preserve">| </w:t>
      </w:r>
      <w:r w:rsidRPr="00DF772D">
        <w:t>Und Gott sprach: Die Erde lasse Gras sprießen und Gewächs, das Samen hervorbringt, fruchttragende Bäume auf der Erde, von denen jeder seine Früchte bringt nach seiner Art, in denen ihr Same ist! Und es geschah so.</w:t>
      </w:r>
    </w:p>
    <w:p w14:paraId="18A6C87F" w14:textId="30C1CFBB" w:rsidR="00093232" w:rsidRDefault="00093232" w:rsidP="00DF772D">
      <w:pPr>
        <w:pStyle w:val="RandrechtsStandard"/>
        <w:rPr>
          <w:lang w:val="de-CH"/>
        </w:rPr>
      </w:pPr>
      <w:r>
        <w:rPr>
          <w:lang w:val="de-CH"/>
        </w:rPr>
        <w:t xml:space="preserve">4. Tag: </w:t>
      </w:r>
      <w:r w:rsidR="00F22529">
        <w:rPr>
          <w:lang w:val="de-CH"/>
        </w:rPr>
        <w:t xml:space="preserve">Die Funktion von </w:t>
      </w:r>
      <w:r>
        <w:rPr>
          <w:lang w:val="de-CH"/>
        </w:rPr>
        <w:t xml:space="preserve">Sonne und Mond </w:t>
      </w:r>
      <w:r w:rsidR="00F22529">
        <w:rPr>
          <w:lang w:val="de-CH"/>
        </w:rPr>
        <w:t>sind e</w:t>
      </w:r>
      <w:r>
        <w:rPr>
          <w:lang w:val="de-CH"/>
        </w:rPr>
        <w:t xml:space="preserve">in deutlicher Hinweis, dass «Tag» </w:t>
      </w:r>
      <w:r w:rsidR="00F22529">
        <w:rPr>
          <w:lang w:val="de-CH"/>
        </w:rPr>
        <w:t xml:space="preserve">in </w:t>
      </w:r>
      <w:r w:rsidR="007A0F89">
        <w:rPr>
          <w:lang w:val="de-CH"/>
        </w:rPr>
        <w:t>diesem</w:t>
      </w:r>
      <w:r w:rsidR="00F22529">
        <w:rPr>
          <w:lang w:val="de-CH"/>
        </w:rPr>
        <w:t xml:space="preserve"> </w:t>
      </w:r>
      <w:r>
        <w:rPr>
          <w:lang w:val="de-CH"/>
        </w:rPr>
        <w:t xml:space="preserve">Abschnitt tatsächlich einen </w:t>
      </w:r>
      <w:r w:rsidR="00F22529">
        <w:rPr>
          <w:lang w:val="de-CH"/>
        </w:rPr>
        <w:t>24</w:t>
      </w:r>
      <w:r w:rsidR="007A0F89">
        <w:rPr>
          <w:lang w:val="de-CH"/>
        </w:rPr>
        <w:t>-</w:t>
      </w:r>
      <w:r w:rsidR="00F22529">
        <w:rPr>
          <w:lang w:val="de-CH"/>
        </w:rPr>
        <w:t xml:space="preserve">Stunden </w:t>
      </w:r>
      <w:r>
        <w:rPr>
          <w:lang w:val="de-CH"/>
        </w:rPr>
        <w:t>Tag meint.</w:t>
      </w:r>
    </w:p>
    <w:p w14:paraId="402197C3" w14:textId="705671D3" w:rsidR="00DF772D" w:rsidRPr="000E2B03" w:rsidRDefault="00DF772D" w:rsidP="00093232">
      <w:pPr>
        <w:pStyle w:val="Bibelzitat"/>
        <w:rPr>
          <w:lang w:val="de-CH"/>
        </w:rPr>
      </w:pPr>
      <w:r>
        <w:t>1Mo 1</w:t>
      </w:r>
      <w:r w:rsidR="00721E50">
        <w:t>,</w:t>
      </w:r>
      <w:r>
        <w:t xml:space="preserve">14.15 </w:t>
      </w:r>
      <w:r w:rsidR="00FD3364">
        <w:t xml:space="preserve">| </w:t>
      </w:r>
      <w:r w:rsidRPr="00DF772D">
        <w:t>Und Gott sprach: Es sollen Lichter an der Himmelsausdehnung sein, zur Unterscheidung von Tag und Nacht, die sollen als Zeichen dienen und zur Bestimmung der Zeiten und der Tage und Jahre, und als Leuchten an der Himmelsausdehnung, da</w:t>
      </w:r>
      <w:r w:rsidR="00093232">
        <w:t>ss</w:t>
      </w:r>
      <w:r w:rsidRPr="00DF772D">
        <w:t xml:space="preserve"> sie die Erde beleuchten! </w:t>
      </w:r>
      <w:r w:rsidRPr="000E2B03">
        <w:rPr>
          <w:lang w:val="de-CH"/>
        </w:rPr>
        <w:t>Und es geschah so.</w:t>
      </w:r>
    </w:p>
    <w:p w14:paraId="4D8A34D3" w14:textId="2814F08E" w:rsidR="00093232" w:rsidRDefault="00093232" w:rsidP="00DF772D">
      <w:pPr>
        <w:pStyle w:val="RandrechtsStandard"/>
        <w:rPr>
          <w:lang w:val="de-CH"/>
        </w:rPr>
      </w:pPr>
      <w:r>
        <w:rPr>
          <w:lang w:val="de-CH"/>
        </w:rPr>
        <w:t>5. Tag: Gott ersch</w:t>
      </w:r>
      <w:r w:rsidR="00B16F5B">
        <w:rPr>
          <w:lang w:val="de-CH"/>
        </w:rPr>
        <w:t>uf</w:t>
      </w:r>
      <w:r>
        <w:rPr>
          <w:lang w:val="de-CH"/>
        </w:rPr>
        <w:t xml:space="preserve"> die ersten Tiere.</w:t>
      </w:r>
    </w:p>
    <w:p w14:paraId="24951D40" w14:textId="699C5659" w:rsidR="00DF772D" w:rsidRPr="00DF772D" w:rsidRDefault="000E2B03" w:rsidP="00093232">
      <w:pPr>
        <w:pStyle w:val="Bibelzitat"/>
      </w:pPr>
      <w:r>
        <w:rPr>
          <w:noProof/>
        </w:rPr>
        <mc:AlternateContent>
          <mc:Choice Requires="wps">
            <w:drawing>
              <wp:anchor distT="0" distB="0" distL="114300" distR="114300" simplePos="0" relativeHeight="251664384" behindDoc="0" locked="0" layoutInCell="1" allowOverlap="1" wp14:anchorId="4185BA87" wp14:editId="1B741F10">
                <wp:simplePos x="0" y="0"/>
                <wp:positionH relativeFrom="margin">
                  <wp:posOffset>5400675</wp:posOffset>
                </wp:positionH>
                <wp:positionV relativeFrom="paragraph">
                  <wp:posOffset>3175</wp:posOffset>
                </wp:positionV>
                <wp:extent cx="608330" cy="305435"/>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5435"/>
                        </a:xfrm>
                        <a:prstGeom prst="rect">
                          <a:avLst/>
                        </a:prstGeom>
                        <a:noFill/>
                        <a:ln w="6350">
                          <a:noFill/>
                        </a:ln>
                      </wps:spPr>
                      <wps:txbx>
                        <w:txbxContent>
                          <w:p w14:paraId="7A2DAEFC" w14:textId="7049056D"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Hiob 12,7-10</w:t>
                            </w:r>
                            <w:r>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BA87" id="Textfeld 4" o:spid="_x0000_s1027" type="#_x0000_t202" style="position:absolute;left:0;text-align:left;margin-left:425.25pt;margin-top:.25pt;width:47.9pt;height:24.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" filled="f" stroked="f" strokeweight=".5pt">
                <v:textbox inset="0,0,0,0">
                  <w:txbxContent>
                    <w:p w14:paraId="7A2DAEFC" w14:textId="7049056D"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Hiob 12,7-10</w:t>
                      </w:r>
                      <w:r>
                        <w:rPr>
                          <w:color w:val="1F3864" w:themeColor="accent1" w:themeShade="80"/>
                          <w:sz w:val="16"/>
                          <w:szCs w:val="16"/>
                          <w:lang w:val="de-DE"/>
                        </w:rPr>
                        <w:br/>
                      </w:r>
                    </w:p>
                  </w:txbxContent>
                </v:textbox>
                <w10:wrap type="square" anchorx="margin"/>
              </v:shape>
            </w:pict>
          </mc:Fallback>
        </mc:AlternateContent>
      </w:r>
      <w:r w:rsidR="00DF772D" w:rsidRPr="00DF772D">
        <w:t>1Mo 1</w:t>
      </w:r>
      <w:r w:rsidR="00721E50">
        <w:t>,</w:t>
      </w:r>
      <w:r w:rsidR="00DF772D" w:rsidRPr="00DF772D">
        <w:t xml:space="preserve">21 </w:t>
      </w:r>
      <w:r w:rsidR="00FD3364">
        <w:t xml:space="preserve">| </w:t>
      </w:r>
      <w:r w:rsidR="00DF772D" w:rsidRPr="00DF772D">
        <w:t>Und Gott schuf die großen Meerestiere und alle lebenden Wesen, die sich regen, von denen das Wasser wimmelt, nach ihrer Art, dazu allerlei Vögel mit Flügeln nach ihrer Art. Und Gott sah, da</w:t>
      </w:r>
      <w:r w:rsidR="00093232">
        <w:t>ss</w:t>
      </w:r>
      <w:r w:rsidR="00DF772D" w:rsidRPr="00DF772D">
        <w:t xml:space="preserve"> es gut war.</w:t>
      </w:r>
    </w:p>
    <w:p w14:paraId="0843E354" w14:textId="4EF13ADD" w:rsidR="00093232" w:rsidRDefault="00093232" w:rsidP="00DF772D">
      <w:pPr>
        <w:pStyle w:val="RandrechtsStandard"/>
        <w:rPr>
          <w:lang w:val="de-CH"/>
        </w:rPr>
      </w:pPr>
      <w:r>
        <w:rPr>
          <w:lang w:val="de-CH"/>
        </w:rPr>
        <w:t>6. Tag: Gott ersch</w:t>
      </w:r>
      <w:r w:rsidR="00B16F5B">
        <w:rPr>
          <w:lang w:val="de-CH"/>
        </w:rPr>
        <w:t>uf</w:t>
      </w:r>
      <w:r>
        <w:rPr>
          <w:lang w:val="de-CH"/>
        </w:rPr>
        <w:t xml:space="preserve"> die Tiere des Landes und den Menschen in seinem </w:t>
      </w:r>
      <w:r w:rsidR="007A0F89">
        <w:rPr>
          <w:lang w:val="de-CH"/>
        </w:rPr>
        <w:t>B</w:t>
      </w:r>
      <w:r>
        <w:rPr>
          <w:lang w:val="de-CH"/>
        </w:rPr>
        <w:t xml:space="preserve">ild. Der Mensch ist Gott im Äusseren, in der Verantwortung, im Wesen und der Beziehungsfähigkeit ähnlich. </w:t>
      </w:r>
    </w:p>
    <w:p w14:paraId="19C33046" w14:textId="598F6D29" w:rsidR="00DF772D" w:rsidRPr="000E2B03" w:rsidRDefault="00DF772D" w:rsidP="00093232">
      <w:pPr>
        <w:pStyle w:val="Bibelzitat"/>
        <w:rPr>
          <w:lang w:val="de-CH"/>
        </w:rPr>
      </w:pPr>
      <w:r w:rsidRPr="00DF772D">
        <w:t>1Mo 1</w:t>
      </w:r>
      <w:r w:rsidR="00721E50">
        <w:t>,</w:t>
      </w:r>
      <w:r w:rsidRPr="00DF772D">
        <w:t xml:space="preserve">24 </w:t>
      </w:r>
      <w:r w:rsidR="00FD3364">
        <w:t xml:space="preserve">| </w:t>
      </w:r>
      <w:r w:rsidRPr="00DF772D">
        <w:t xml:space="preserve">Und Gott sprach: Die Erde bringe lebende Wesen hervor nach ihrer Art, Vieh, Gewürm und Tiere der Erde nach ihrer Art! </w:t>
      </w:r>
      <w:r w:rsidRPr="000E2B03">
        <w:rPr>
          <w:lang w:val="de-CH"/>
        </w:rPr>
        <w:t>Und es geschah so.</w:t>
      </w:r>
    </w:p>
    <w:p w14:paraId="2472701D" w14:textId="688F53E9" w:rsidR="00DF772D" w:rsidRDefault="008A7701" w:rsidP="00093232">
      <w:pPr>
        <w:pStyle w:val="Bibelzitat"/>
      </w:pPr>
      <w:r>
        <w:rPr>
          <w:noProof/>
        </w:rPr>
        <mc:AlternateContent>
          <mc:Choice Requires="wps">
            <w:drawing>
              <wp:anchor distT="0" distB="0" distL="114300" distR="114300" simplePos="0" relativeHeight="251668480" behindDoc="0" locked="0" layoutInCell="1" allowOverlap="1" wp14:anchorId="0B91F874" wp14:editId="1449D7C8">
                <wp:simplePos x="0" y="0"/>
                <wp:positionH relativeFrom="margin">
                  <wp:posOffset>5400675</wp:posOffset>
                </wp:positionH>
                <wp:positionV relativeFrom="paragraph">
                  <wp:posOffset>27940</wp:posOffset>
                </wp:positionV>
                <wp:extent cx="608400" cy="518400"/>
                <wp:effectExtent l="0" t="0" r="1270" b="15240"/>
                <wp:wrapSquare wrapText="bothSides"/>
                <wp:docPr id="7" name="Textfeld 7"/>
                <wp:cNvGraphicFramePr/>
                <a:graphic xmlns:a="http://schemas.openxmlformats.org/drawingml/2006/main">
                  <a:graphicData uri="http://schemas.microsoft.com/office/word/2010/wordprocessingShape">
                    <wps:wsp>
                      <wps:cNvSpPr txBox="1"/>
                      <wps:spPr>
                        <a:xfrm>
                          <a:off x="0" y="0"/>
                          <a:ext cx="608400" cy="518400"/>
                        </a:xfrm>
                        <a:prstGeom prst="rect">
                          <a:avLst/>
                        </a:prstGeom>
                        <a:noFill/>
                        <a:ln w="6350">
                          <a:noFill/>
                        </a:ln>
                      </wps:spPr>
                      <wps:txbx>
                        <w:txbxContent>
                          <w:p w14:paraId="7503A011" w14:textId="697AFF19"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1Mo 1</w:t>
                            </w:r>
                            <w:r w:rsidR="006836EE">
                              <w:rPr>
                                <w:color w:val="1F3864" w:themeColor="accent1" w:themeShade="80"/>
                                <w:sz w:val="16"/>
                                <w:szCs w:val="16"/>
                                <w:lang w:val="de-DE"/>
                              </w:rPr>
                              <w:t>,</w:t>
                            </w:r>
                            <w:r>
                              <w:rPr>
                                <w:color w:val="1F3864" w:themeColor="accent1" w:themeShade="80"/>
                                <w:sz w:val="16"/>
                                <w:szCs w:val="16"/>
                                <w:lang w:val="de-DE"/>
                              </w:rPr>
                              <w:t>26-28</w:t>
                            </w:r>
                            <w:r>
                              <w:rPr>
                                <w:color w:val="1F3864" w:themeColor="accent1" w:themeShade="80"/>
                                <w:sz w:val="16"/>
                                <w:szCs w:val="16"/>
                                <w:lang w:val="de-DE"/>
                              </w:rPr>
                              <w:br/>
                              <w:t>1Mo 2,</w:t>
                            </w:r>
                            <w:r w:rsidR="006836EE">
                              <w:rPr>
                                <w:color w:val="1F3864" w:themeColor="accent1" w:themeShade="80"/>
                                <w:sz w:val="16"/>
                                <w:szCs w:val="16"/>
                                <w:lang w:val="de-DE"/>
                              </w:rPr>
                              <w:t>5-25</w:t>
                            </w:r>
                            <w:r w:rsidR="000E2B03">
                              <w:rPr>
                                <w:color w:val="1F3864" w:themeColor="accent1" w:themeShade="80"/>
                                <w:sz w:val="16"/>
                                <w:szCs w:val="16"/>
                                <w:lang w:val="de-DE"/>
                              </w:rPr>
                              <w:br/>
                              <w:t>Ps 139,14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1F874" id="Textfeld 7" o:spid="_x0000_s1028" type="#_x0000_t202" style="position:absolute;left:0;text-align:left;margin-left:425.25pt;margin-top:2.2pt;width:47.9pt;height:40.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" filled="f" stroked="f" strokeweight=".5pt">
                <v:textbox inset="0,0,0,0">
                  <w:txbxContent>
                    <w:p w14:paraId="7503A011" w14:textId="697AFF19"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1Mo 1</w:t>
                      </w:r>
                      <w:r w:rsidR="006836EE">
                        <w:rPr>
                          <w:color w:val="1F3864" w:themeColor="accent1" w:themeShade="80"/>
                          <w:sz w:val="16"/>
                          <w:szCs w:val="16"/>
                          <w:lang w:val="de-DE"/>
                        </w:rPr>
                        <w:t>,</w:t>
                      </w:r>
                      <w:r>
                        <w:rPr>
                          <w:color w:val="1F3864" w:themeColor="accent1" w:themeShade="80"/>
                          <w:sz w:val="16"/>
                          <w:szCs w:val="16"/>
                          <w:lang w:val="de-DE"/>
                        </w:rPr>
                        <w:t>26-28</w:t>
                      </w:r>
                      <w:r>
                        <w:rPr>
                          <w:color w:val="1F3864" w:themeColor="accent1" w:themeShade="80"/>
                          <w:sz w:val="16"/>
                          <w:szCs w:val="16"/>
                          <w:lang w:val="de-DE"/>
                        </w:rPr>
                        <w:br/>
                        <w:t>1Mo 2,</w:t>
                      </w:r>
                      <w:r w:rsidR="006836EE">
                        <w:rPr>
                          <w:color w:val="1F3864" w:themeColor="accent1" w:themeShade="80"/>
                          <w:sz w:val="16"/>
                          <w:szCs w:val="16"/>
                          <w:lang w:val="de-DE"/>
                        </w:rPr>
                        <w:t>5-25</w:t>
                      </w:r>
                      <w:r w:rsidR="000E2B03">
                        <w:rPr>
                          <w:color w:val="1F3864" w:themeColor="accent1" w:themeShade="80"/>
                          <w:sz w:val="16"/>
                          <w:szCs w:val="16"/>
                          <w:lang w:val="de-DE"/>
                        </w:rPr>
                        <w:br/>
                        <w:t>Ps 139,14</w:t>
                      </w:r>
                    </w:p>
                  </w:txbxContent>
                </v:textbox>
                <w10:wrap type="square" anchorx="margin"/>
              </v:shape>
            </w:pict>
          </mc:Fallback>
        </mc:AlternateContent>
      </w:r>
      <w:r w:rsidR="00DF772D" w:rsidRPr="00DF772D">
        <w:t>1Mo 1</w:t>
      </w:r>
      <w:r w:rsidR="00721E50">
        <w:t>,</w:t>
      </w:r>
      <w:r w:rsidR="00DF772D" w:rsidRPr="00DF772D">
        <w:t xml:space="preserve">27 </w:t>
      </w:r>
      <w:r w:rsidR="00FD3364">
        <w:t xml:space="preserve">| </w:t>
      </w:r>
      <w:r w:rsidR="00DF772D" w:rsidRPr="00DF772D">
        <w:t>Und Gott schuf den Menschen in seinem Bild, im Bild Gottes schuf er ihn; als Mann und Frau schuf er sie.</w:t>
      </w:r>
    </w:p>
    <w:p w14:paraId="338FF8D1" w14:textId="5D93046F" w:rsidR="00DF772D" w:rsidRDefault="00154C27" w:rsidP="00093232">
      <w:pPr>
        <w:pStyle w:val="Bibelzitat"/>
      </w:pPr>
      <w:r>
        <w:rPr>
          <w:noProof/>
        </w:rPr>
        <mc:AlternateContent>
          <mc:Choice Requires="wps">
            <w:drawing>
              <wp:anchor distT="0" distB="0" distL="114300" distR="114300" simplePos="0" relativeHeight="251670528" behindDoc="0" locked="0" layoutInCell="1" allowOverlap="1" wp14:anchorId="49300F11" wp14:editId="2BA2815F">
                <wp:simplePos x="0" y="0"/>
                <wp:positionH relativeFrom="margin">
                  <wp:posOffset>5400675</wp:posOffset>
                </wp:positionH>
                <wp:positionV relativeFrom="paragraph">
                  <wp:posOffset>19685</wp:posOffset>
                </wp:positionV>
                <wp:extent cx="608330" cy="305435"/>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5435"/>
                        </a:xfrm>
                        <a:prstGeom prst="rect">
                          <a:avLst/>
                        </a:prstGeom>
                        <a:noFill/>
                        <a:ln w="6350">
                          <a:noFill/>
                        </a:ln>
                      </wps:spPr>
                      <wps:txbx>
                        <w:txbxContent>
                          <w:p w14:paraId="4ED1FF65" w14:textId="2FE99391" w:rsidR="00154C27" w:rsidRPr="00A977D2" w:rsidRDefault="00154C27" w:rsidP="00154C27">
                            <w:pPr>
                              <w:jc w:val="left"/>
                              <w:rPr>
                                <w:color w:val="1F3864" w:themeColor="accent1" w:themeShade="80"/>
                                <w:sz w:val="16"/>
                                <w:szCs w:val="16"/>
                                <w:lang w:val="de-DE"/>
                              </w:rPr>
                            </w:pPr>
                            <w:r>
                              <w:rPr>
                                <w:color w:val="1F3864" w:themeColor="accent1" w:themeShade="80"/>
                                <w:sz w:val="16"/>
                                <w:szCs w:val="16"/>
                                <w:lang w:val="de-DE"/>
                              </w:rPr>
                              <w:t>Hiob 38,4-7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00F11" id="Textfeld 1" o:spid="_x0000_s1029" type="#_x0000_t202" style="position:absolute;left:0;text-align:left;margin-left:425.25pt;margin-top:1.55pt;width:47.9pt;height:24.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" filled="f" stroked="f" strokeweight=".5pt">
                <v:textbox inset="0,0,0,0">
                  <w:txbxContent>
                    <w:p w14:paraId="4ED1FF65" w14:textId="2FE99391" w:rsidR="00154C27" w:rsidRPr="00A977D2" w:rsidRDefault="00154C27" w:rsidP="00154C27">
                      <w:pPr>
                        <w:jc w:val="left"/>
                        <w:rPr>
                          <w:color w:val="1F3864" w:themeColor="accent1" w:themeShade="80"/>
                          <w:sz w:val="16"/>
                          <w:szCs w:val="16"/>
                          <w:lang w:val="de-DE"/>
                        </w:rPr>
                      </w:pPr>
                      <w:r>
                        <w:rPr>
                          <w:color w:val="1F3864" w:themeColor="accent1" w:themeShade="80"/>
                          <w:sz w:val="16"/>
                          <w:szCs w:val="16"/>
                          <w:lang w:val="de-DE"/>
                        </w:rPr>
                        <w:t>Hiob 38,4-7</w:t>
                      </w:r>
                    </w:p>
                  </w:txbxContent>
                </v:textbox>
                <w10:wrap type="square" anchorx="margin"/>
              </v:shape>
            </w:pict>
          </mc:Fallback>
        </mc:AlternateContent>
      </w:r>
      <w:r w:rsidR="00DF772D">
        <w:t>1Mo 1</w:t>
      </w:r>
      <w:r w:rsidR="00721E50">
        <w:t>,</w:t>
      </w:r>
      <w:r w:rsidR="00DF772D">
        <w:t xml:space="preserve">31 </w:t>
      </w:r>
      <w:r w:rsidR="00FD3364">
        <w:t xml:space="preserve">| </w:t>
      </w:r>
      <w:r w:rsidR="00DF772D" w:rsidRPr="00DF772D">
        <w:t>Und Gott sah alles, was er gemacht hatte; und siehe, es war sehr gut. Und es wurde Abend, und es wurde Morgen: der sechste Tag.</w:t>
      </w:r>
    </w:p>
    <w:p w14:paraId="7A0DB12B" w14:textId="09AB5EA5" w:rsidR="00093232" w:rsidRDefault="00093232" w:rsidP="00093232">
      <w:pPr>
        <w:pStyle w:val="RandrechtsStandard"/>
        <w:rPr>
          <w:lang w:val="de-CH"/>
        </w:rPr>
      </w:pPr>
      <w:r>
        <w:rPr>
          <w:lang w:val="de-CH"/>
        </w:rPr>
        <w:t>7. Tag: Am Ende des Schöpfungswerkes s</w:t>
      </w:r>
      <w:r w:rsidR="007A0F89">
        <w:rPr>
          <w:lang w:val="de-CH"/>
        </w:rPr>
        <w:t>etzt</w:t>
      </w:r>
      <w:r w:rsidR="00B16F5B">
        <w:rPr>
          <w:lang w:val="de-CH"/>
        </w:rPr>
        <w:t>e</w:t>
      </w:r>
      <w:r>
        <w:rPr>
          <w:lang w:val="de-CH"/>
        </w:rPr>
        <w:t xml:space="preserve"> Gott noch den Ruhetag, den Sabbat</w:t>
      </w:r>
      <w:r w:rsidR="007A0F89">
        <w:rPr>
          <w:lang w:val="de-CH"/>
        </w:rPr>
        <w:t>, ein</w:t>
      </w:r>
      <w:r>
        <w:rPr>
          <w:lang w:val="de-CH"/>
        </w:rPr>
        <w:t>.</w:t>
      </w:r>
    </w:p>
    <w:p w14:paraId="67C902F7" w14:textId="679C5285" w:rsidR="00093232" w:rsidRPr="00093232" w:rsidRDefault="008A7701" w:rsidP="00093232">
      <w:pPr>
        <w:pStyle w:val="Bibelzitat"/>
      </w:pPr>
      <w:r>
        <w:rPr>
          <w:noProof/>
        </w:rPr>
        <mc:AlternateContent>
          <mc:Choice Requires="wps">
            <w:drawing>
              <wp:anchor distT="0" distB="0" distL="114300" distR="114300" simplePos="0" relativeHeight="251666432" behindDoc="0" locked="0" layoutInCell="1" allowOverlap="1" wp14:anchorId="7FCC9B82" wp14:editId="3F479311">
                <wp:simplePos x="0" y="0"/>
                <wp:positionH relativeFrom="margin">
                  <wp:posOffset>5396865</wp:posOffset>
                </wp:positionH>
                <wp:positionV relativeFrom="paragraph">
                  <wp:posOffset>16814</wp:posOffset>
                </wp:positionV>
                <wp:extent cx="608400" cy="30600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400" cy="306000"/>
                        </a:xfrm>
                        <a:prstGeom prst="rect">
                          <a:avLst/>
                        </a:prstGeom>
                        <a:noFill/>
                        <a:ln w="6350">
                          <a:noFill/>
                        </a:ln>
                      </wps:spPr>
                      <wps:txbx>
                        <w:txbxContent>
                          <w:p w14:paraId="7CC72B10" w14:textId="60092E5E"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2Mo 20,8-11</w:t>
                            </w:r>
                            <w:r>
                              <w:rPr>
                                <w:color w:val="1F3864" w:themeColor="accent1" w:themeShade="80"/>
                                <w:sz w:val="16"/>
                                <w:szCs w:val="16"/>
                                <w:lang w:val="de-DE"/>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9B82" id="Textfeld 5" o:spid="_x0000_s1030" type="#_x0000_t202" style="position:absolute;left:0;text-align:left;margin-left:424.95pt;margin-top:1.3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" filled="f" stroked="f" strokeweight=".5pt">
                <v:textbox inset="0,0,0,0">
                  <w:txbxContent>
                    <w:p w14:paraId="7CC72B10" w14:textId="60092E5E" w:rsidR="008A7701" w:rsidRPr="00A977D2" w:rsidRDefault="008A7701" w:rsidP="008A7701">
                      <w:pPr>
                        <w:jc w:val="left"/>
                        <w:rPr>
                          <w:color w:val="1F3864" w:themeColor="accent1" w:themeShade="80"/>
                          <w:sz w:val="16"/>
                          <w:szCs w:val="16"/>
                          <w:lang w:val="de-DE"/>
                        </w:rPr>
                      </w:pPr>
                      <w:r>
                        <w:rPr>
                          <w:color w:val="1F3864" w:themeColor="accent1" w:themeShade="80"/>
                          <w:sz w:val="16"/>
                          <w:szCs w:val="16"/>
                          <w:lang w:val="de-DE"/>
                        </w:rPr>
                        <w:t>2Mo 20,8-11</w:t>
                      </w:r>
                      <w:r>
                        <w:rPr>
                          <w:color w:val="1F3864" w:themeColor="accent1" w:themeShade="80"/>
                          <w:sz w:val="16"/>
                          <w:szCs w:val="16"/>
                          <w:lang w:val="de-DE"/>
                        </w:rPr>
                        <w:br/>
                      </w:r>
                    </w:p>
                  </w:txbxContent>
                </v:textbox>
                <w10:wrap type="square" anchorx="margin"/>
              </v:shape>
            </w:pict>
          </mc:Fallback>
        </mc:AlternateContent>
      </w:r>
      <w:r w:rsidR="00DF772D" w:rsidRPr="00093232">
        <w:t>1Mo 2</w:t>
      </w:r>
      <w:r w:rsidR="00721E50">
        <w:t>,</w:t>
      </w:r>
      <w:r w:rsidR="00093232" w:rsidRPr="00093232">
        <w:t xml:space="preserve">3 </w:t>
      </w:r>
      <w:r w:rsidR="00FD3364">
        <w:t xml:space="preserve">| </w:t>
      </w:r>
      <w:r w:rsidR="00093232" w:rsidRPr="00093232">
        <w:t xml:space="preserve">Und Gott segnete den siebten Tag und heiligte ihn, denn an ihm ruhte er von seinem ganzen Werk, das Gott schuf, als er es machte. </w:t>
      </w:r>
    </w:p>
    <w:bookmarkEnd w:id="0"/>
    <w:p w14:paraId="050A7AB3" w14:textId="77777777" w:rsidR="00226016" w:rsidRPr="00093232" w:rsidRDefault="00226016" w:rsidP="00B8314D">
      <w:pPr>
        <w:pStyle w:val="berschrift1"/>
      </w:pPr>
      <w:r w:rsidRPr="00093232">
        <w:t>Fazit</w:t>
      </w:r>
    </w:p>
    <w:p w14:paraId="375CBA80" w14:textId="373F151F" w:rsidR="00240730" w:rsidRPr="00093232" w:rsidRDefault="007A0F89" w:rsidP="00226016">
      <w:pPr>
        <w:pStyle w:val="RandrechtsStandard"/>
        <w:rPr>
          <w:lang w:val="de-CH"/>
        </w:rPr>
      </w:pPr>
      <w:r>
        <w:rPr>
          <w:lang w:val="de-CH"/>
        </w:rPr>
        <w:t>Gott schuf in 7 Tagen alles, auch uns selbst</w:t>
      </w:r>
      <w:r w:rsidR="00093232" w:rsidRPr="00093232">
        <w:rPr>
          <w:lang w:val="de-CH"/>
        </w:rPr>
        <w:t>.</w:t>
      </w:r>
      <w:r w:rsidR="00226016" w:rsidRPr="00093232">
        <w:rPr>
          <w:lang w:val="de-CH"/>
        </w:rPr>
        <w:t xml:space="preserve"> </w:t>
      </w:r>
      <w:r w:rsidR="000E2B03">
        <w:rPr>
          <w:lang w:val="de-CH"/>
        </w:rPr>
        <w:t>In seinen Werken erkennen wir ihn.</w:t>
      </w:r>
      <w:r w:rsidR="00240730" w:rsidRPr="00093232">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4947C9ED" w14:textId="7652B762" w:rsidR="00240730" w:rsidRPr="00240730" w:rsidRDefault="00240730" w:rsidP="00240730">
      <w:r>
        <w:t>Für dieses Thema gibt es keine Voraussetzungen.</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3451B935" w:rsidR="00E53FEE" w:rsidRDefault="00E53FEE" w:rsidP="00E53FEE">
      <w:pPr>
        <w:pStyle w:val="Listenabsatz"/>
        <w:numPr>
          <w:ilvl w:val="0"/>
          <w:numId w:val="12"/>
        </w:numPr>
        <w:jc w:val="left"/>
        <w:rPr>
          <w:lang w:val="de-DE"/>
        </w:rPr>
      </w:pPr>
      <w:r w:rsidRPr="00AC5FC2">
        <w:rPr>
          <w:lang w:val="de-DE"/>
        </w:rPr>
        <w:t>0</w:t>
      </w:r>
      <w:r w:rsidR="00A26C7C" w:rsidRPr="00AC5FC2">
        <w:rPr>
          <w:lang w:val="de-DE"/>
        </w:rPr>
        <w:t>3</w:t>
      </w:r>
      <w:r w:rsidRPr="00AC5FC2">
        <w:rPr>
          <w:lang w:val="de-DE"/>
        </w:rPr>
        <w:t>0</w:t>
      </w:r>
      <w:r w:rsidR="00A26C7C" w:rsidRPr="00AC5FC2">
        <w:rPr>
          <w:lang w:val="de-DE"/>
        </w:rPr>
        <w:t>1</w:t>
      </w:r>
      <w:r w:rsidRPr="00AC5FC2">
        <w:rPr>
          <w:lang w:val="de-DE"/>
        </w:rPr>
        <w:t xml:space="preserve"> </w:t>
      </w:r>
      <w:r w:rsidR="00A26C7C" w:rsidRPr="00AC5FC2">
        <w:rPr>
          <w:lang w:val="de-DE"/>
        </w:rPr>
        <w:t>Bibeltexte Schoepfung.pdf</w:t>
      </w:r>
      <w:r w:rsidR="005B637C" w:rsidRPr="005B637C">
        <w:rPr>
          <w:noProof/>
        </w:rPr>
        <w:t xml:space="preserve"> </w:t>
      </w:r>
      <w:r w:rsidR="005B637C" w:rsidRPr="004B1C24">
        <w:rPr>
          <w:noProof/>
          <w:lang w:val="de-DE"/>
        </w:rPr>
        <w:sym w:font="Wingdings" w:char="F0E0"/>
      </w:r>
      <w:hyperlink r:id="rId14" w:history="1">
        <w:r w:rsidR="005B637C" w:rsidRPr="004B1C24">
          <w:rPr>
            <w:rStyle w:val="Hyperlink"/>
            <w:noProof/>
            <w:lang w:val="de-DE"/>
          </w:rPr>
          <w:t>www</w:t>
        </w:r>
      </w:hyperlink>
      <w:r w:rsidR="00AC5FC2" w:rsidRPr="00B2668B">
        <w:rPr>
          <w:rFonts w:ascii="Segoe UI Emoji" w:hAnsi="Segoe UI Emoji" w:cs="Segoe UI Emoji"/>
        </w:rPr>
        <w:t>↗</w:t>
      </w:r>
      <w:r w:rsidR="005B637C">
        <w:rPr>
          <w:noProof/>
          <w:lang w:val="de-DE"/>
        </w:rPr>
        <w:t xml:space="preserve">, </w:t>
      </w:r>
      <w:hyperlink r:id="rId15" w:history="1">
        <w:r w:rsidR="005B637C" w:rsidRPr="004B1C24">
          <w:rPr>
            <w:rStyle w:val="Hyperlink"/>
            <w:noProof/>
            <w:lang w:val="de-DE"/>
          </w:rPr>
          <w:t>lokal</w:t>
        </w:r>
      </w:hyperlink>
      <w:r w:rsidR="00AC5FC2" w:rsidRPr="00B2668B">
        <w:rPr>
          <w:rFonts w:ascii="Segoe UI Emoji" w:hAnsi="Segoe UI Emoji" w:cs="Segoe UI Emoji"/>
        </w:rPr>
        <w:t>↗</w:t>
      </w:r>
    </w:p>
    <w:p w14:paraId="6E7C7163" w14:textId="745D99FB" w:rsidR="00A26C7C" w:rsidRDefault="00A26C7C" w:rsidP="00E53FEE">
      <w:pPr>
        <w:pStyle w:val="Listenabsatz"/>
        <w:numPr>
          <w:ilvl w:val="0"/>
          <w:numId w:val="12"/>
        </w:numPr>
        <w:jc w:val="left"/>
        <w:rPr>
          <w:lang w:val="de-DE"/>
        </w:rPr>
      </w:pPr>
      <w:r w:rsidRPr="00AC5FC2">
        <w:rPr>
          <w:lang w:val="de-DE"/>
        </w:rPr>
        <w:t>0302 Schaffen aus dem Nichts.pdf</w:t>
      </w:r>
      <w:r w:rsidR="005B637C">
        <w:rPr>
          <w:noProof/>
          <w:lang w:val="de-DE"/>
        </w:rPr>
        <w:t xml:space="preserve"> </w:t>
      </w:r>
      <w:r w:rsidR="005B637C" w:rsidRPr="004B1C24">
        <w:rPr>
          <w:noProof/>
          <w:lang w:val="de-DE"/>
        </w:rPr>
        <w:sym w:font="Wingdings" w:char="F0E0"/>
      </w:r>
      <w:hyperlink r:id="rId16" w:history="1">
        <w:r w:rsidR="005B637C" w:rsidRPr="004B1C24">
          <w:rPr>
            <w:rStyle w:val="Hyperlink"/>
            <w:noProof/>
            <w:lang w:val="de-DE"/>
          </w:rPr>
          <w:t>www</w:t>
        </w:r>
      </w:hyperlink>
      <w:r w:rsidR="00AC5FC2" w:rsidRPr="00B2668B">
        <w:rPr>
          <w:rFonts w:ascii="Segoe UI Emoji" w:hAnsi="Segoe UI Emoji" w:cs="Segoe UI Emoji"/>
        </w:rPr>
        <w:t>↗</w:t>
      </w:r>
      <w:r w:rsidR="005B637C">
        <w:rPr>
          <w:noProof/>
          <w:lang w:val="de-DE"/>
        </w:rPr>
        <w:t xml:space="preserve">, </w:t>
      </w:r>
      <w:hyperlink r:id="rId17" w:history="1">
        <w:r w:rsidR="005B637C" w:rsidRPr="004B1C24">
          <w:rPr>
            <w:rStyle w:val="Hyperlink"/>
            <w:noProof/>
            <w:lang w:val="de-DE"/>
          </w:rPr>
          <w:t>lokal</w:t>
        </w:r>
      </w:hyperlink>
      <w:r w:rsidR="00AC5FC2" w:rsidRPr="00B2668B">
        <w:rPr>
          <w:rFonts w:ascii="Segoe UI Emoji" w:hAnsi="Segoe UI Emoji" w:cs="Segoe UI Emoji"/>
        </w:rPr>
        <w:t>↗</w:t>
      </w:r>
    </w:p>
    <w:p w14:paraId="4EE2B5D1" w14:textId="1B7BB187" w:rsidR="00371783" w:rsidRPr="00371783" w:rsidRDefault="00371783" w:rsidP="00371783">
      <w:pPr>
        <w:pStyle w:val="Listenabsatz"/>
        <w:numPr>
          <w:ilvl w:val="0"/>
          <w:numId w:val="12"/>
        </w:numPr>
        <w:jc w:val="left"/>
        <w:rPr>
          <w:lang w:val="de-DE"/>
        </w:rPr>
      </w:pPr>
      <w:r w:rsidRPr="00AC5FC2">
        <w:rPr>
          <w:lang w:val="de-DE"/>
        </w:rPr>
        <w:t>0001 28_Glaubensueberzeugungen_2015_DE_Web.pdf</w:t>
      </w:r>
      <w:r>
        <w:rPr>
          <w:lang w:val="de-DE"/>
        </w:rPr>
        <w:t xml:space="preserve"> (siehe Punkt 6)</w:t>
      </w:r>
      <w:r w:rsidR="005B637C">
        <w:rPr>
          <w:noProof/>
          <w:lang w:val="de-DE"/>
        </w:rPr>
        <w:t xml:space="preserve"> </w:t>
      </w:r>
      <w:r w:rsidR="005B637C" w:rsidRPr="004B1C24">
        <w:rPr>
          <w:noProof/>
          <w:lang w:val="de-DE"/>
        </w:rPr>
        <w:sym w:font="Wingdings" w:char="F0E0"/>
      </w:r>
      <w:hyperlink r:id="rId18" w:history="1">
        <w:r w:rsidR="005B637C" w:rsidRPr="004B1C24">
          <w:rPr>
            <w:rStyle w:val="Hyperlink"/>
            <w:noProof/>
            <w:lang w:val="de-DE"/>
          </w:rPr>
          <w:t>www</w:t>
        </w:r>
      </w:hyperlink>
      <w:r w:rsidR="00AC5FC2" w:rsidRPr="00B2668B">
        <w:rPr>
          <w:rFonts w:ascii="Segoe UI Emoji" w:hAnsi="Segoe UI Emoji" w:cs="Segoe UI Emoji"/>
        </w:rPr>
        <w:t>↗</w:t>
      </w:r>
      <w:r w:rsidR="005B637C">
        <w:rPr>
          <w:noProof/>
          <w:lang w:val="de-DE"/>
        </w:rPr>
        <w:t xml:space="preserve">, </w:t>
      </w:r>
      <w:hyperlink r:id="rId19" w:history="1">
        <w:r w:rsidR="005B637C" w:rsidRPr="004B1C24">
          <w:rPr>
            <w:rStyle w:val="Hyperlink"/>
            <w:noProof/>
            <w:lang w:val="de-DE"/>
          </w:rPr>
          <w:t>lokal</w:t>
        </w:r>
      </w:hyperlink>
      <w:r w:rsidR="00AC5FC2"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7DB369C7" w14:textId="77777777" w:rsidR="00C05E61" w:rsidRDefault="00C05E61" w:rsidP="00C05E61">
      <w:pPr>
        <w:pStyle w:val="berschrift2"/>
        <w:rPr>
          <w:lang w:val="de-DE"/>
        </w:rPr>
      </w:pPr>
      <w:r>
        <w:rPr>
          <w:lang w:val="de-DE"/>
        </w:rPr>
        <w:t>Links</w:t>
      </w:r>
    </w:p>
    <w:p w14:paraId="66EDFE03" w14:textId="6A300E4C" w:rsidR="00C05E61" w:rsidRPr="00A26C7C" w:rsidRDefault="004A118A" w:rsidP="00C05E61">
      <w:pPr>
        <w:pStyle w:val="Listenabsatz"/>
        <w:numPr>
          <w:ilvl w:val="0"/>
          <w:numId w:val="12"/>
        </w:numPr>
        <w:jc w:val="left"/>
        <w:rPr>
          <w:lang w:val="de-DE"/>
        </w:rPr>
      </w:pPr>
      <w:hyperlink r:id="rId20" w:history="1">
        <w:r w:rsidR="00A26C7C">
          <w:rPr>
            <w:rStyle w:val="Hyperlink"/>
          </w:rPr>
          <w:t>Wort und Wissen | Studiengemeinschaft Wort und Wissen e.V. (wort-und-wissen.org)</w:t>
        </w:r>
      </w:hyperlink>
      <w:r w:rsidR="00AC5FC2" w:rsidRPr="00B2668B">
        <w:rPr>
          <w:rFonts w:ascii="Segoe UI Emoji" w:hAnsi="Segoe UI Emoji" w:cs="Segoe UI Emoji"/>
        </w:rPr>
        <w:t>↗</w:t>
      </w:r>
    </w:p>
    <w:p w14:paraId="12356F75" w14:textId="3B2517A0" w:rsidR="00A26C7C" w:rsidRPr="00A26C7C" w:rsidRDefault="004A118A" w:rsidP="00C05E61">
      <w:pPr>
        <w:pStyle w:val="Listenabsatz"/>
        <w:numPr>
          <w:ilvl w:val="0"/>
          <w:numId w:val="12"/>
        </w:numPr>
        <w:jc w:val="left"/>
        <w:rPr>
          <w:rStyle w:val="Hyperlink"/>
          <w:color w:val="auto"/>
          <w:u w:val="none"/>
          <w:lang w:val="en-US"/>
        </w:rPr>
      </w:pPr>
      <w:hyperlink r:id="rId21" w:history="1">
        <w:r w:rsidR="00A26C7C" w:rsidRPr="00A26C7C">
          <w:rPr>
            <w:rStyle w:val="Hyperlink"/>
            <w:lang w:val="en-US"/>
          </w:rPr>
          <w:t>Geoscience Research Institute | Home (grisda.org)</w:t>
        </w:r>
      </w:hyperlink>
      <w:r w:rsidR="00AC5FC2" w:rsidRPr="00AC5FC2">
        <w:rPr>
          <w:rFonts w:ascii="Segoe UI Emoji" w:hAnsi="Segoe UI Emoji" w:cs="Segoe UI Emoji"/>
          <w:lang w:val="en-US"/>
        </w:rPr>
        <w:t>↗</w:t>
      </w:r>
    </w:p>
    <w:p w14:paraId="3A7DBDF3" w14:textId="77777777" w:rsidR="00240730" w:rsidRDefault="00240730" w:rsidP="00240730">
      <w:pPr>
        <w:pStyle w:val="berschrift2"/>
        <w:rPr>
          <w:lang w:val="de-DE"/>
        </w:rPr>
      </w:pPr>
      <w:r>
        <w:rPr>
          <w:lang w:val="de-DE"/>
        </w:rPr>
        <w:t>Videos</w:t>
      </w:r>
    </w:p>
    <w:p w14:paraId="04ECD884" w14:textId="38919E12" w:rsidR="00240730" w:rsidRPr="00C05E61" w:rsidRDefault="004A118A" w:rsidP="00240730">
      <w:pPr>
        <w:pStyle w:val="Listenabsatz"/>
        <w:numPr>
          <w:ilvl w:val="0"/>
          <w:numId w:val="12"/>
        </w:numPr>
        <w:jc w:val="left"/>
        <w:rPr>
          <w:lang w:val="de-DE"/>
        </w:rPr>
      </w:pPr>
      <w:hyperlink r:id="rId22" w:history="1">
        <w:r w:rsidR="00A26C7C">
          <w:rPr>
            <w:rStyle w:val="Hyperlink"/>
          </w:rPr>
          <w:t>Die Schöpfung: Die Erde ist Zeuge - YouTube</w:t>
        </w:r>
      </w:hyperlink>
      <w:r w:rsidR="00AC5FC2" w:rsidRPr="00B2668B">
        <w:rPr>
          <w:rFonts w:ascii="Segoe UI Emoji" w:hAnsi="Segoe UI Emoji" w:cs="Segoe UI Emoji"/>
        </w:rPr>
        <w:t>↗</w:t>
      </w:r>
    </w:p>
    <w:p w14:paraId="0D3AED23" w14:textId="77777777" w:rsidR="00240730" w:rsidRDefault="00240730" w:rsidP="00240730">
      <w:pPr>
        <w:pStyle w:val="berschrift2"/>
        <w:rPr>
          <w:lang w:val="de-DE"/>
        </w:rPr>
      </w:pPr>
      <w:r>
        <w:rPr>
          <w:lang w:val="de-DE"/>
        </w:rPr>
        <w:t>Bücher</w:t>
      </w:r>
    </w:p>
    <w:p w14:paraId="28A81F7F" w14:textId="43BD7DF7" w:rsidR="00240730" w:rsidRPr="000F023D" w:rsidRDefault="004A118A" w:rsidP="00240730">
      <w:pPr>
        <w:pStyle w:val="Listenabsatz"/>
        <w:numPr>
          <w:ilvl w:val="0"/>
          <w:numId w:val="12"/>
        </w:numPr>
        <w:jc w:val="left"/>
        <w:rPr>
          <w:lang w:val="de-DE"/>
        </w:rPr>
      </w:pPr>
      <w:hyperlink r:id="rId23" w:history="1">
        <w:r w:rsidR="00A26C7C" w:rsidRPr="007A0F89">
          <w:rPr>
            <w:rStyle w:val="Hyperlink"/>
          </w:rPr>
          <w:t xml:space="preserve">R. Junker, S. Scherer, «Evolution – ein kritisches Lehrbuch», </w:t>
        </w:r>
        <w:proofErr w:type="spellStart"/>
        <w:r w:rsidR="00A26C7C" w:rsidRPr="007A0F89">
          <w:rPr>
            <w:rStyle w:val="Hyperlink"/>
          </w:rPr>
          <w:t>Weyel</w:t>
        </w:r>
        <w:proofErr w:type="spellEnd"/>
        <w:r w:rsidR="00A26C7C" w:rsidRPr="007A0F89">
          <w:rPr>
            <w:rStyle w:val="Hyperlink"/>
          </w:rPr>
          <w:t>-Verlag Gießen</w:t>
        </w:r>
      </w:hyperlink>
      <w:r w:rsidR="00AC5FC2" w:rsidRPr="00B2668B">
        <w:rPr>
          <w:rFonts w:ascii="Segoe UI Emoji" w:hAnsi="Segoe UI Emoji" w:cs="Segoe UI Emoji"/>
        </w:rPr>
        <w:t>↗</w:t>
      </w:r>
    </w:p>
    <w:p w14:paraId="54F8B21F" w14:textId="5796358F" w:rsidR="004B2E55" w:rsidRPr="007A0F89" w:rsidRDefault="004A118A" w:rsidP="003277EF">
      <w:pPr>
        <w:pStyle w:val="Listenabsatz"/>
        <w:numPr>
          <w:ilvl w:val="0"/>
          <w:numId w:val="12"/>
        </w:numPr>
        <w:jc w:val="left"/>
        <w:rPr>
          <w:lang w:val="de-DE"/>
        </w:rPr>
      </w:pPr>
      <w:hyperlink r:id="rId24" w:anchor="84" w:history="1">
        <w:r w:rsidR="000F023D" w:rsidRPr="007A0F89">
          <w:rPr>
            <w:rStyle w:val="Hyperlink"/>
          </w:rPr>
          <w:t>Ellen G. White, «Patriarchen und Propheten», Kapitel 2: «Die Schöpfung»</w:t>
        </w:r>
      </w:hyperlink>
      <w:r w:rsidR="00AC5FC2" w:rsidRPr="00B2668B">
        <w:rPr>
          <w:rFonts w:ascii="Segoe UI Emoji" w:hAnsi="Segoe UI Emoji" w:cs="Segoe UI Emoji"/>
        </w:rPr>
        <w:t>↗</w:t>
      </w:r>
    </w:p>
    <w:sectPr w:rsidR="004B2E55" w:rsidRPr="007A0F89"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5222" w14:textId="77777777" w:rsidR="004A118A" w:rsidRDefault="004A118A" w:rsidP="006A2E59">
      <w:pPr>
        <w:spacing w:after="0" w:line="240" w:lineRule="auto"/>
      </w:pPr>
      <w:r>
        <w:separator/>
      </w:r>
    </w:p>
  </w:endnote>
  <w:endnote w:type="continuationSeparator" w:id="0">
    <w:p w14:paraId="2AA79AB8" w14:textId="77777777" w:rsidR="004A118A" w:rsidRDefault="004A118A"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4E8D0057"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C7329A">
      <w:rPr>
        <w:rFonts w:asciiTheme="majorHAnsi" w:eastAsiaTheme="majorEastAsia" w:hAnsiTheme="majorHAnsi" w:cstheme="majorBidi"/>
        <w:noProof/>
        <w:color w:val="1F4E79" w:themeColor="accent5" w:themeShade="80"/>
        <w:sz w:val="20"/>
        <w:szCs w:val="20"/>
      </w:rPr>
      <w:t>21. August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AC5FC2"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1AC2" w14:textId="77777777" w:rsidR="004A118A" w:rsidRDefault="004A118A" w:rsidP="006A2E59">
      <w:pPr>
        <w:spacing w:after="0" w:line="240" w:lineRule="auto"/>
      </w:pPr>
      <w:r>
        <w:separator/>
      </w:r>
    </w:p>
  </w:footnote>
  <w:footnote w:type="continuationSeparator" w:id="0">
    <w:p w14:paraId="7375084D" w14:textId="77777777" w:rsidR="004A118A" w:rsidRDefault="004A118A"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154C27"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7pt;height: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1B9A0BC7" w:rsidR="001B2529" w:rsidRPr="00A90233" w:rsidRDefault="001B2529"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0EEA">
            <w:rPr>
              <w:b/>
              <w:bCs/>
              <w:color w:val="B4C6E7" w:themeColor="accent1" w:themeTint="66"/>
              <w:sz w:val="44"/>
              <w:szCs w:val="44"/>
              <w14:textOutline w14:w="0" w14:cap="flat" w14:cmpd="sng" w14:algn="ctr">
                <w14:noFill/>
                <w14:prstDash w14:val="solid"/>
                <w14:round/>
              </w14:textOutline>
            </w:rPr>
            <w:t>0</w:t>
          </w:r>
          <w:r w:rsidR="00DF772D">
            <w:rPr>
              <w:b/>
              <w:bCs/>
              <w:color w:val="B4C6E7" w:themeColor="accent1" w:themeTint="66"/>
              <w:sz w:val="44"/>
              <w:szCs w:val="44"/>
              <w14:textOutline w14:w="0" w14:cap="flat" w14:cmpd="sng" w14:algn="ctr">
                <w14:noFill/>
                <w14:prstDash w14:val="solid"/>
                <w14:round/>
              </w14:textOutline>
            </w:rPr>
            <w:t>3</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31AB3DA2" w:rsidR="00DF772D" w:rsidRPr="00DF772D" w:rsidRDefault="00721E50" w:rsidP="00D70683">
          <w:pPr>
            <w:pStyle w:val="Kopfzeile"/>
            <w:jc w:val="left"/>
            <w:rPr>
              <w:b/>
              <w:bCs/>
              <w:color w:val="1F3864" w:themeColor="accent1" w:themeShade="80"/>
              <w:sz w:val="44"/>
              <w:szCs w:val="44"/>
              <w14:textOutline w14:w="0" w14:cap="flat" w14:cmpd="sng" w14:algn="ctr">
                <w14:noFill/>
                <w14:prstDash w14:val="solid"/>
                <w14:round/>
              </w14:textOutline>
            </w:rPr>
          </w:pPr>
          <w:r>
            <w:rPr>
              <w:b/>
              <w:bCs/>
              <w:color w:val="1F3864" w:themeColor="accent1" w:themeShade="80"/>
              <w:sz w:val="44"/>
              <w:szCs w:val="44"/>
              <w14:textOutline w14:w="0" w14:cap="flat" w14:cmpd="sng" w14:algn="ctr">
                <w14:noFill/>
                <w14:prstDash w14:val="solid"/>
                <w14:round/>
              </w14:textOutline>
            </w:rPr>
            <w:t xml:space="preserve">Die </w:t>
          </w:r>
          <w:r w:rsidR="00DF772D">
            <w:rPr>
              <w:b/>
              <w:bCs/>
              <w:color w:val="1F3864" w:themeColor="accent1" w:themeShade="80"/>
              <w:sz w:val="44"/>
              <w:szCs w:val="44"/>
              <w14:textOutline w14:w="0" w14:cap="flat" w14:cmpd="sng" w14:algn="ctr">
                <w14:noFill/>
                <w14:prstDash w14:val="solid"/>
                <w14:round/>
              </w14:textOutline>
            </w:rPr>
            <w:t>Schöpfung</w:t>
          </w:r>
        </w:p>
      </w:tc>
    </w:tr>
  </w:tbl>
  <w:p w14:paraId="67CDE167" w14:textId="60702518"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64" type="#_x0000_t75" alt="Geöffnetes Buch mit einfarbiger Füllung" style="width:27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
  </w:num>
  <w:num w:numId="5">
    <w:abstractNumId w:val="0"/>
  </w:num>
  <w:num w:numId="6">
    <w:abstractNumId w:val="2"/>
  </w:num>
  <w:num w:numId="7">
    <w:abstractNumId w:val="11"/>
  </w:num>
  <w:num w:numId="8">
    <w:abstractNumId w:val="5"/>
  </w:num>
  <w:num w:numId="9">
    <w:abstractNumId w:val="8"/>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520CE"/>
    <w:rsid w:val="00055BAF"/>
    <w:rsid w:val="00062D77"/>
    <w:rsid w:val="000634E4"/>
    <w:rsid w:val="00073A30"/>
    <w:rsid w:val="00084221"/>
    <w:rsid w:val="00093232"/>
    <w:rsid w:val="000D0C04"/>
    <w:rsid w:val="000E2B03"/>
    <w:rsid w:val="000F023D"/>
    <w:rsid w:val="000F74AE"/>
    <w:rsid w:val="00117C8C"/>
    <w:rsid w:val="00123402"/>
    <w:rsid w:val="00154C27"/>
    <w:rsid w:val="00165978"/>
    <w:rsid w:val="00185122"/>
    <w:rsid w:val="00187008"/>
    <w:rsid w:val="00194625"/>
    <w:rsid w:val="001B2529"/>
    <w:rsid w:val="001D5DEE"/>
    <w:rsid w:val="001F3BF4"/>
    <w:rsid w:val="001F6649"/>
    <w:rsid w:val="00202505"/>
    <w:rsid w:val="002129B9"/>
    <w:rsid w:val="00213274"/>
    <w:rsid w:val="00226016"/>
    <w:rsid w:val="00226196"/>
    <w:rsid w:val="00240730"/>
    <w:rsid w:val="00256239"/>
    <w:rsid w:val="0026606D"/>
    <w:rsid w:val="00266EA4"/>
    <w:rsid w:val="00267C16"/>
    <w:rsid w:val="00273FA0"/>
    <w:rsid w:val="002764EE"/>
    <w:rsid w:val="00282119"/>
    <w:rsid w:val="0028334A"/>
    <w:rsid w:val="0029262D"/>
    <w:rsid w:val="002A16E9"/>
    <w:rsid w:val="002A484A"/>
    <w:rsid w:val="002D1030"/>
    <w:rsid w:val="002D1F67"/>
    <w:rsid w:val="002E058E"/>
    <w:rsid w:val="002E5060"/>
    <w:rsid w:val="00302D05"/>
    <w:rsid w:val="003118DF"/>
    <w:rsid w:val="003372C1"/>
    <w:rsid w:val="003432B6"/>
    <w:rsid w:val="003438B1"/>
    <w:rsid w:val="00371783"/>
    <w:rsid w:val="003A7D82"/>
    <w:rsid w:val="003C1474"/>
    <w:rsid w:val="003D032A"/>
    <w:rsid w:val="003E7AF8"/>
    <w:rsid w:val="003F1C1C"/>
    <w:rsid w:val="004042DD"/>
    <w:rsid w:val="00404CDC"/>
    <w:rsid w:val="00433F83"/>
    <w:rsid w:val="00471AC7"/>
    <w:rsid w:val="00481714"/>
    <w:rsid w:val="00490EEA"/>
    <w:rsid w:val="00497AE7"/>
    <w:rsid w:val="004A118A"/>
    <w:rsid w:val="004B2E55"/>
    <w:rsid w:val="004D559E"/>
    <w:rsid w:val="004E54B1"/>
    <w:rsid w:val="00511418"/>
    <w:rsid w:val="00537324"/>
    <w:rsid w:val="005765E3"/>
    <w:rsid w:val="005B0888"/>
    <w:rsid w:val="005B637C"/>
    <w:rsid w:val="005C4D35"/>
    <w:rsid w:val="005F2C71"/>
    <w:rsid w:val="00630B6C"/>
    <w:rsid w:val="006425B3"/>
    <w:rsid w:val="00655A26"/>
    <w:rsid w:val="006656DD"/>
    <w:rsid w:val="006836EE"/>
    <w:rsid w:val="00685DB1"/>
    <w:rsid w:val="0069282C"/>
    <w:rsid w:val="00694BC8"/>
    <w:rsid w:val="006A2E59"/>
    <w:rsid w:val="006A3E8E"/>
    <w:rsid w:val="006C55A3"/>
    <w:rsid w:val="006C6C37"/>
    <w:rsid w:val="006C7AA8"/>
    <w:rsid w:val="00715542"/>
    <w:rsid w:val="00721E50"/>
    <w:rsid w:val="00724676"/>
    <w:rsid w:val="007271EE"/>
    <w:rsid w:val="007510C2"/>
    <w:rsid w:val="00751FDE"/>
    <w:rsid w:val="00756910"/>
    <w:rsid w:val="00756C84"/>
    <w:rsid w:val="00757741"/>
    <w:rsid w:val="00763E07"/>
    <w:rsid w:val="007A0F89"/>
    <w:rsid w:val="007D02B4"/>
    <w:rsid w:val="008012BF"/>
    <w:rsid w:val="008123B1"/>
    <w:rsid w:val="00816A88"/>
    <w:rsid w:val="00827772"/>
    <w:rsid w:val="00844593"/>
    <w:rsid w:val="00844903"/>
    <w:rsid w:val="00857664"/>
    <w:rsid w:val="00861188"/>
    <w:rsid w:val="00893EF3"/>
    <w:rsid w:val="008A7701"/>
    <w:rsid w:val="008D13EA"/>
    <w:rsid w:val="008D527A"/>
    <w:rsid w:val="008E089B"/>
    <w:rsid w:val="008F0D98"/>
    <w:rsid w:val="0091556C"/>
    <w:rsid w:val="00923153"/>
    <w:rsid w:val="009313DF"/>
    <w:rsid w:val="0095484B"/>
    <w:rsid w:val="00964570"/>
    <w:rsid w:val="00965A76"/>
    <w:rsid w:val="009771DE"/>
    <w:rsid w:val="00987AFC"/>
    <w:rsid w:val="00992306"/>
    <w:rsid w:val="009C74C2"/>
    <w:rsid w:val="009E4EB8"/>
    <w:rsid w:val="009E796F"/>
    <w:rsid w:val="009F1E44"/>
    <w:rsid w:val="009F7537"/>
    <w:rsid w:val="00A03197"/>
    <w:rsid w:val="00A066BE"/>
    <w:rsid w:val="00A06887"/>
    <w:rsid w:val="00A168AB"/>
    <w:rsid w:val="00A26C7C"/>
    <w:rsid w:val="00A566CC"/>
    <w:rsid w:val="00A67636"/>
    <w:rsid w:val="00A71913"/>
    <w:rsid w:val="00A8016E"/>
    <w:rsid w:val="00A87EF2"/>
    <w:rsid w:val="00A90233"/>
    <w:rsid w:val="00A977D2"/>
    <w:rsid w:val="00AC3B0E"/>
    <w:rsid w:val="00AC40FB"/>
    <w:rsid w:val="00AC5FC2"/>
    <w:rsid w:val="00AF45A0"/>
    <w:rsid w:val="00B0439F"/>
    <w:rsid w:val="00B16F5B"/>
    <w:rsid w:val="00B26907"/>
    <w:rsid w:val="00B273D4"/>
    <w:rsid w:val="00B71EC4"/>
    <w:rsid w:val="00B76A07"/>
    <w:rsid w:val="00B8314D"/>
    <w:rsid w:val="00B875A6"/>
    <w:rsid w:val="00B962B9"/>
    <w:rsid w:val="00BB2EEC"/>
    <w:rsid w:val="00BC5AB9"/>
    <w:rsid w:val="00BD2A80"/>
    <w:rsid w:val="00BE53C6"/>
    <w:rsid w:val="00BE7EAC"/>
    <w:rsid w:val="00BF2DD8"/>
    <w:rsid w:val="00C05E61"/>
    <w:rsid w:val="00C2146B"/>
    <w:rsid w:val="00C25F72"/>
    <w:rsid w:val="00C2679A"/>
    <w:rsid w:val="00C27B21"/>
    <w:rsid w:val="00C3196E"/>
    <w:rsid w:val="00C33F67"/>
    <w:rsid w:val="00C341EA"/>
    <w:rsid w:val="00C35573"/>
    <w:rsid w:val="00C42BAF"/>
    <w:rsid w:val="00C7329A"/>
    <w:rsid w:val="00C75352"/>
    <w:rsid w:val="00CA34D6"/>
    <w:rsid w:val="00CB7129"/>
    <w:rsid w:val="00CC3C04"/>
    <w:rsid w:val="00CC3ED2"/>
    <w:rsid w:val="00CD2913"/>
    <w:rsid w:val="00CE7D66"/>
    <w:rsid w:val="00CF02E1"/>
    <w:rsid w:val="00D16AF3"/>
    <w:rsid w:val="00D23D81"/>
    <w:rsid w:val="00D450BA"/>
    <w:rsid w:val="00D5540F"/>
    <w:rsid w:val="00D70683"/>
    <w:rsid w:val="00D7275B"/>
    <w:rsid w:val="00D7594A"/>
    <w:rsid w:val="00D97CA0"/>
    <w:rsid w:val="00DA0EF8"/>
    <w:rsid w:val="00DA62A6"/>
    <w:rsid w:val="00DA7142"/>
    <w:rsid w:val="00DB42CF"/>
    <w:rsid w:val="00DB5BB6"/>
    <w:rsid w:val="00DC211C"/>
    <w:rsid w:val="00DD5BC8"/>
    <w:rsid w:val="00DE6861"/>
    <w:rsid w:val="00DF772D"/>
    <w:rsid w:val="00E02D87"/>
    <w:rsid w:val="00E222CE"/>
    <w:rsid w:val="00E35FB0"/>
    <w:rsid w:val="00E53FEE"/>
    <w:rsid w:val="00E6703E"/>
    <w:rsid w:val="00E93967"/>
    <w:rsid w:val="00EB15B5"/>
    <w:rsid w:val="00EE3B40"/>
    <w:rsid w:val="00F04C5D"/>
    <w:rsid w:val="00F22529"/>
    <w:rsid w:val="00F2723B"/>
    <w:rsid w:val="00F309FD"/>
    <w:rsid w:val="00F4586E"/>
    <w:rsid w:val="00F56FDF"/>
    <w:rsid w:val="00F5788B"/>
    <w:rsid w:val="00F61F8F"/>
    <w:rsid w:val="00F90C0F"/>
    <w:rsid w:val="00F95933"/>
    <w:rsid w:val="00F979E2"/>
    <w:rsid w:val="00FC5553"/>
    <w:rsid w:val="00FD3364"/>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5BAF"/>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379813">
      <w:bodyDiv w:val="1"/>
      <w:marLeft w:val="0"/>
      <w:marRight w:val="0"/>
      <w:marTop w:val="0"/>
      <w:marBottom w:val="0"/>
      <w:divBdr>
        <w:top w:val="none" w:sz="0" w:space="0" w:color="auto"/>
        <w:left w:val="none" w:sz="0" w:space="0" w:color="auto"/>
        <w:bottom w:val="none" w:sz="0" w:space="0" w:color="auto"/>
        <w:right w:val="none" w:sz="0" w:space="0" w:color="auto"/>
      </w:divBdr>
    </w:div>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 w:id="1493568838">
      <w:bodyDiv w:val="1"/>
      <w:marLeft w:val="0"/>
      <w:marRight w:val="0"/>
      <w:marTop w:val="0"/>
      <w:marBottom w:val="0"/>
      <w:divBdr>
        <w:top w:val="none" w:sz="0" w:space="0" w:color="auto"/>
        <w:left w:val="none" w:sz="0" w:space="0" w:color="auto"/>
        <w:bottom w:val="none" w:sz="0" w:space="0" w:color="auto"/>
        <w:right w:val="none" w:sz="0" w:space="0" w:color="auto"/>
      </w:divBdr>
    </w:div>
    <w:div w:id="150150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01dilly.com/prediger/lichtaufmeinemweg/materials/0001%2028_Glaubensueberzeugungen_2015_DE_Web.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risda.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0302%20Schaffen%20aus%20dem%20Nicht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01dilly.com/prediger/lichtaufmeinemweg/materials/0302%20Schaffen%20aus%20dem%20Nichts.pdf" TargetMode="External"/><Relationship Id="rId20" Type="http://schemas.openxmlformats.org/officeDocument/2006/relationships/hyperlink" Target="https://www.wort-und-wiss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egwwritings.org/de/book/793.84" TargetMode="External"/><Relationship Id="rId5" Type="http://schemas.openxmlformats.org/officeDocument/2006/relationships/webSettings" Target="webSettings.xml"/><Relationship Id="rId15" Type="http://schemas.openxmlformats.org/officeDocument/2006/relationships/hyperlink" Target="../materials/0301%20Bibeltexte%20Schoepfung.pdf" TargetMode="External"/><Relationship Id="rId23" Type="http://schemas.openxmlformats.org/officeDocument/2006/relationships/hyperlink" Target="https://www.wort-und-wissen.org/publikationen/lehrbuch/" TargetMode="External"/><Relationship Id="rId10" Type="http://schemas.openxmlformats.org/officeDocument/2006/relationships/header" Target="header1.xml"/><Relationship Id="rId19" Type="http://schemas.openxmlformats.org/officeDocument/2006/relationships/hyperlink" Target="../materials/0001%2028_Glaubensueberzeugungen_2015_DE_Web.pdf"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materials/0301%20Bibeltexte%20Schoepfung.pdf" TargetMode="External"/><Relationship Id="rId22" Type="http://schemas.openxmlformats.org/officeDocument/2006/relationships/hyperlink" Target="https://www.youtube.com/watch?v=REaM8zDRVy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562</Words>
  <Characters>3541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2024-08-21T15:03:00Z</cp:lastPrinted>
  <dcterms:created xsi:type="dcterms:W3CDTF">2022-11-14T08:39:00Z</dcterms:created>
  <dcterms:modified xsi:type="dcterms:W3CDTF">2024-08-21T15:03:00Z</dcterms:modified>
</cp:coreProperties>
</file>